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EA31" w14:textId="77777777" w:rsidR="00E9182F" w:rsidRDefault="00E9182F" w:rsidP="00E9182F">
      <w:pPr>
        <w:pStyle w:val="Heading2"/>
        <w:shd w:val="clear" w:color="auto" w:fill="FFFFFF"/>
        <w:spacing w:before="0" w:beforeAutospacing="0" w:after="0" w:afterAutospacing="0" w:line="480" w:lineRule="atLeast"/>
        <w:textAlignment w:val="baseline"/>
        <w:rPr>
          <w:rFonts w:ascii="Averta" w:eastAsia="Times New Roman" w:hAnsi="Averta"/>
          <w:b w:val="0"/>
          <w:bCs w:val="0"/>
          <w:color w:val="040D24"/>
          <w:sz w:val="30"/>
          <w:szCs w:val="30"/>
        </w:rPr>
      </w:pPr>
      <w:r>
        <w:rPr>
          <w:rFonts w:ascii="Averta" w:eastAsia="Times New Roman" w:hAnsi="Averta"/>
          <w:b w:val="0"/>
          <w:bCs w:val="0"/>
          <w:color w:val="040D24"/>
          <w:sz w:val="30"/>
          <w:szCs w:val="30"/>
        </w:rPr>
        <w:t>Outline</w:t>
      </w:r>
    </w:p>
    <w:p w14:paraId="30503DFB"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 w:history="1">
        <w:r>
          <w:rPr>
            <w:rStyle w:val="Hyperlink"/>
            <w:rFonts w:ascii="inherit" w:eastAsia="Times New Roman" w:hAnsi="inherit"/>
            <w:sz w:val="24"/>
            <w:szCs w:val="24"/>
            <w:bdr w:val="none" w:sz="0" w:space="0" w:color="auto" w:frame="1"/>
          </w:rPr>
          <w:t>Rights and freedoms in Australia.</w:t>
        </w:r>
      </w:hyperlink>
    </w:p>
    <w:p w14:paraId="11669A68" w14:textId="77777777" w:rsidR="00E9182F" w:rsidRDefault="00E9182F" w:rsidP="00E9182F">
      <w:pPr>
        <w:numPr>
          <w:ilvl w:val="0"/>
          <w:numId w:val="1"/>
        </w:numPr>
        <w:shd w:val="clear" w:color="auto" w:fill="FFFFFF"/>
        <w:textAlignment w:val="baseline"/>
        <w:rPr>
          <w:rFonts w:ascii="inherit" w:eastAsia="Times New Roman" w:hAnsi="inherit"/>
          <w:sz w:val="24"/>
          <w:szCs w:val="24"/>
        </w:rPr>
      </w:pPr>
      <w:hyperlink r:id="rId6" w:history="1">
        <w:r>
          <w:rPr>
            <w:rStyle w:val="Hyperlink"/>
            <w:rFonts w:ascii="inherit" w:eastAsia="Times New Roman" w:hAnsi="inherit"/>
            <w:color w:val="000000"/>
            <w:sz w:val="24"/>
            <w:szCs w:val="24"/>
            <w:bdr w:val="none" w:sz="0" w:space="0" w:color="auto" w:frame="1"/>
          </w:rPr>
          <w:t>Mike introduces the show and welcomes listeners, mentioning the show sponsors and encouraging support.</w:t>
        </w:r>
      </w:hyperlink>
    </w:p>
    <w:p w14:paraId="283E418E" w14:textId="77777777" w:rsidR="00E9182F" w:rsidRDefault="00E9182F" w:rsidP="00E9182F">
      <w:pPr>
        <w:numPr>
          <w:ilvl w:val="0"/>
          <w:numId w:val="1"/>
        </w:numPr>
        <w:shd w:val="clear" w:color="auto" w:fill="FFFFFF"/>
        <w:textAlignment w:val="baseline"/>
        <w:rPr>
          <w:rFonts w:ascii="inherit" w:eastAsia="Times New Roman" w:hAnsi="inherit"/>
          <w:sz w:val="24"/>
          <w:szCs w:val="24"/>
        </w:rPr>
      </w:pPr>
      <w:hyperlink r:id="rId7" w:history="1">
        <w:r>
          <w:rPr>
            <w:rStyle w:val="Hyperlink"/>
            <w:rFonts w:ascii="inherit" w:eastAsia="Times New Roman" w:hAnsi="inherit"/>
            <w:color w:val="000000"/>
            <w:sz w:val="24"/>
            <w:szCs w:val="24"/>
            <w:bdr w:val="none" w:sz="0" w:space="0" w:color="auto" w:frame="1"/>
          </w:rPr>
          <w:t>Darryl joins Mike in the studio and they discuss the importance of knowing one's rights.</w:t>
        </w:r>
      </w:hyperlink>
    </w:p>
    <w:p w14:paraId="776599C8" w14:textId="77777777" w:rsidR="00E9182F" w:rsidRDefault="00E9182F" w:rsidP="00E9182F">
      <w:pPr>
        <w:numPr>
          <w:ilvl w:val="0"/>
          <w:numId w:val="1"/>
        </w:numPr>
        <w:shd w:val="clear" w:color="auto" w:fill="FFFFFF"/>
        <w:textAlignment w:val="baseline"/>
        <w:rPr>
          <w:rFonts w:ascii="inherit" w:eastAsia="Times New Roman" w:hAnsi="inherit"/>
          <w:sz w:val="24"/>
          <w:szCs w:val="24"/>
        </w:rPr>
      </w:pPr>
      <w:hyperlink r:id="rId8" w:history="1">
        <w:r>
          <w:rPr>
            <w:rStyle w:val="Hyperlink"/>
            <w:rFonts w:ascii="inherit" w:eastAsia="Times New Roman" w:hAnsi="inherit"/>
            <w:color w:val="000000"/>
            <w:sz w:val="24"/>
            <w:szCs w:val="24"/>
            <w:bdr w:val="none" w:sz="0" w:space="0" w:color="auto" w:frame="1"/>
          </w:rPr>
          <w:t>Speaker 1 welcomes new and returning listeners to the show and encourages them to refer to previous broadcasts for information on various topics, including unjust traffic fines and the importance of the Commonwealth constitution.</w:t>
        </w:r>
      </w:hyperlink>
    </w:p>
    <w:p w14:paraId="0FC98C83" w14:textId="77777777" w:rsidR="00E9182F" w:rsidRDefault="00E9182F" w:rsidP="00E9182F">
      <w:pPr>
        <w:numPr>
          <w:ilvl w:val="0"/>
          <w:numId w:val="1"/>
        </w:numPr>
        <w:shd w:val="clear" w:color="auto" w:fill="FFFFFF"/>
        <w:textAlignment w:val="baseline"/>
        <w:rPr>
          <w:rFonts w:ascii="inherit" w:eastAsia="Times New Roman" w:hAnsi="inherit"/>
          <w:sz w:val="24"/>
          <w:szCs w:val="24"/>
        </w:rPr>
      </w:pPr>
      <w:hyperlink r:id="rId9" w:history="1">
        <w:r>
          <w:rPr>
            <w:rStyle w:val="Hyperlink"/>
            <w:rFonts w:ascii="inherit" w:eastAsia="Times New Roman" w:hAnsi="inherit"/>
            <w:color w:val="000000"/>
            <w:sz w:val="24"/>
            <w:szCs w:val="24"/>
            <w:bdr w:val="none" w:sz="0" w:space="0" w:color="auto" w:frame="1"/>
          </w:rPr>
          <w:t>Speaker 1 announces that there will be no live radio show the following week due to a break, but video updates will continue as regularly as possible.</w:t>
        </w:r>
      </w:hyperlink>
    </w:p>
    <w:p w14:paraId="422044FF" w14:textId="77777777" w:rsidR="00E9182F" w:rsidRDefault="00E9182F" w:rsidP="00E9182F">
      <w:pPr>
        <w:numPr>
          <w:ilvl w:val="0"/>
          <w:numId w:val="1"/>
        </w:numPr>
        <w:shd w:val="clear" w:color="auto" w:fill="FFFFFF"/>
        <w:textAlignment w:val="baseline"/>
        <w:rPr>
          <w:rFonts w:ascii="inherit" w:eastAsia="Times New Roman" w:hAnsi="inherit"/>
          <w:sz w:val="24"/>
          <w:szCs w:val="24"/>
        </w:rPr>
      </w:pPr>
      <w:hyperlink r:id="rId10" w:history="1">
        <w:r>
          <w:rPr>
            <w:rStyle w:val="Hyperlink"/>
            <w:rFonts w:ascii="inherit" w:eastAsia="Times New Roman" w:hAnsi="inherit"/>
            <w:color w:val="000000"/>
            <w:sz w:val="24"/>
            <w:szCs w:val="24"/>
            <w:bdr w:val="none" w:sz="0" w:space="0" w:color="auto" w:frame="1"/>
          </w:rPr>
          <w:t>Listeners are invited to send questions, feedback, and suggestions for topics to be covered via email or SMS.</w:t>
        </w:r>
      </w:hyperlink>
    </w:p>
    <w:p w14:paraId="6B03C872"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1" w:history="1">
        <w:r>
          <w:rPr>
            <w:rStyle w:val="Hyperlink"/>
            <w:rFonts w:ascii="inherit" w:eastAsia="Times New Roman" w:hAnsi="inherit"/>
            <w:sz w:val="24"/>
            <w:szCs w:val="24"/>
            <w:bdr w:val="none" w:sz="0" w:space="0" w:color="auto" w:frame="1"/>
          </w:rPr>
          <w:t>Property valuation and court proceedings.</w:t>
        </w:r>
      </w:hyperlink>
    </w:p>
    <w:p w14:paraId="0B2DA724" w14:textId="77777777" w:rsidR="00E9182F" w:rsidRDefault="00E9182F" w:rsidP="00E9182F">
      <w:pPr>
        <w:numPr>
          <w:ilvl w:val="0"/>
          <w:numId w:val="2"/>
        </w:numPr>
        <w:shd w:val="clear" w:color="auto" w:fill="FFFFFF"/>
        <w:textAlignment w:val="baseline"/>
        <w:rPr>
          <w:rFonts w:ascii="inherit" w:eastAsia="Times New Roman" w:hAnsi="inherit"/>
          <w:sz w:val="24"/>
          <w:szCs w:val="24"/>
        </w:rPr>
      </w:pPr>
      <w:hyperlink r:id="rId12" w:history="1">
        <w:r>
          <w:rPr>
            <w:rStyle w:val="Hyperlink"/>
            <w:rFonts w:ascii="inherit" w:eastAsia="Times New Roman" w:hAnsi="inherit"/>
            <w:color w:val="000000"/>
            <w:sz w:val="24"/>
            <w:szCs w:val="24"/>
            <w:bdr w:val="none" w:sz="0" w:space="0" w:color="auto" w:frame="1"/>
          </w:rPr>
          <w:t>Anet is concerned about the council valuing her property without inspecting the inside of her home.</w:t>
        </w:r>
      </w:hyperlink>
    </w:p>
    <w:p w14:paraId="7171CEF1" w14:textId="77777777" w:rsidR="00E9182F" w:rsidRDefault="00E9182F" w:rsidP="00E9182F">
      <w:pPr>
        <w:numPr>
          <w:ilvl w:val="0"/>
          <w:numId w:val="2"/>
        </w:numPr>
        <w:shd w:val="clear" w:color="auto" w:fill="FFFFFF"/>
        <w:textAlignment w:val="baseline"/>
        <w:rPr>
          <w:rFonts w:ascii="inherit" w:eastAsia="Times New Roman" w:hAnsi="inherit"/>
          <w:sz w:val="24"/>
          <w:szCs w:val="24"/>
        </w:rPr>
      </w:pPr>
      <w:hyperlink r:id="rId13" w:history="1">
        <w:r>
          <w:rPr>
            <w:rStyle w:val="Hyperlink"/>
            <w:rFonts w:ascii="inherit" w:eastAsia="Times New Roman" w:hAnsi="inherit"/>
            <w:color w:val="000000"/>
            <w:sz w:val="24"/>
            <w:szCs w:val="24"/>
            <w:bdr w:val="none" w:sz="0" w:space="0" w:color="auto" w:frame="1"/>
          </w:rPr>
          <w:t>Speaker 2 agrees that the valuer should only assess the capital improvements, not the sale price.</w:t>
        </w:r>
      </w:hyperlink>
    </w:p>
    <w:p w14:paraId="361CDC9A" w14:textId="77777777" w:rsidR="00E9182F" w:rsidRDefault="00E9182F" w:rsidP="00E9182F">
      <w:pPr>
        <w:numPr>
          <w:ilvl w:val="0"/>
          <w:numId w:val="2"/>
        </w:numPr>
        <w:shd w:val="clear" w:color="auto" w:fill="FFFFFF"/>
        <w:textAlignment w:val="baseline"/>
        <w:rPr>
          <w:rFonts w:ascii="inherit" w:eastAsia="Times New Roman" w:hAnsi="inherit"/>
          <w:sz w:val="24"/>
          <w:szCs w:val="24"/>
        </w:rPr>
      </w:pPr>
      <w:hyperlink r:id="rId14" w:history="1">
        <w:r>
          <w:rPr>
            <w:rStyle w:val="Hyperlink"/>
            <w:rFonts w:ascii="inherit" w:eastAsia="Times New Roman" w:hAnsi="inherit"/>
            <w:color w:val="000000"/>
            <w:sz w:val="24"/>
            <w:szCs w:val="24"/>
            <w:bdr w:val="none" w:sz="0" w:space="0" w:color="auto" w:frame="1"/>
          </w:rPr>
          <w:t>Speaker 2 seeks guidelines or legislation from the council regarding a property matter, while Speaker 3 advises against relying on the council's valuation and suggests obtaining an independent valuation.</w:t>
        </w:r>
      </w:hyperlink>
    </w:p>
    <w:p w14:paraId="0C47CCE6" w14:textId="77777777" w:rsidR="00E9182F" w:rsidRDefault="00E9182F" w:rsidP="00E9182F">
      <w:pPr>
        <w:numPr>
          <w:ilvl w:val="0"/>
          <w:numId w:val="2"/>
        </w:numPr>
        <w:shd w:val="clear" w:color="auto" w:fill="FFFFFF"/>
        <w:textAlignment w:val="baseline"/>
        <w:rPr>
          <w:rFonts w:ascii="inherit" w:eastAsia="Times New Roman" w:hAnsi="inherit"/>
          <w:sz w:val="24"/>
          <w:szCs w:val="24"/>
        </w:rPr>
      </w:pPr>
      <w:hyperlink r:id="rId15" w:history="1">
        <w:r>
          <w:rPr>
            <w:rStyle w:val="Hyperlink"/>
            <w:rFonts w:ascii="inherit" w:eastAsia="Times New Roman" w:hAnsi="inherit"/>
            <w:color w:val="000000"/>
            <w:sz w:val="24"/>
            <w:szCs w:val="24"/>
            <w:bdr w:val="none" w:sz="0" w:space="0" w:color="auto" w:frame="1"/>
          </w:rPr>
          <w:t>The speaker encounters resistance from Magistrate Ellis during a court appearance, with the magistrate refusing to answer questions about the Commonwealth of Australia constitution and failing to provide a fair hearing.</w:t>
        </w:r>
      </w:hyperlink>
    </w:p>
    <w:p w14:paraId="398C5BF0"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6" w:history="1">
        <w:r>
          <w:rPr>
            <w:rStyle w:val="Hyperlink"/>
            <w:rFonts w:ascii="inherit" w:eastAsia="Times New Roman" w:hAnsi="inherit"/>
            <w:sz w:val="24"/>
            <w:szCs w:val="24"/>
            <w:bdr w:val="none" w:sz="0" w:space="0" w:color="auto" w:frame="1"/>
          </w:rPr>
          <w:t>Legal appeals and procedures in Australia.</w:t>
        </w:r>
      </w:hyperlink>
    </w:p>
    <w:p w14:paraId="58AFCB7F" w14:textId="77777777" w:rsidR="00E9182F" w:rsidRDefault="00E9182F" w:rsidP="00E9182F">
      <w:pPr>
        <w:numPr>
          <w:ilvl w:val="0"/>
          <w:numId w:val="3"/>
        </w:numPr>
        <w:shd w:val="clear" w:color="auto" w:fill="FFFFFF"/>
        <w:textAlignment w:val="baseline"/>
        <w:rPr>
          <w:rFonts w:ascii="inherit" w:eastAsia="Times New Roman" w:hAnsi="inherit"/>
          <w:sz w:val="24"/>
          <w:szCs w:val="24"/>
        </w:rPr>
      </w:pPr>
      <w:hyperlink r:id="rId17" w:history="1">
        <w:r>
          <w:rPr>
            <w:rStyle w:val="Hyperlink"/>
            <w:rFonts w:ascii="inherit" w:eastAsia="Times New Roman" w:hAnsi="inherit"/>
            <w:color w:val="000000"/>
            <w:sz w:val="24"/>
            <w:szCs w:val="24"/>
            <w:bdr w:val="none" w:sz="0" w:space="0" w:color="auto" w:frame="1"/>
          </w:rPr>
          <w:t>The Crimes Appeals and Review Act of 2001 repealed the Justices Act, affecting the process for appealing convictions in New South Wales.</w:t>
        </w:r>
      </w:hyperlink>
    </w:p>
    <w:p w14:paraId="6B1EA1A6" w14:textId="77777777" w:rsidR="00E9182F" w:rsidRDefault="00E9182F" w:rsidP="00E9182F">
      <w:pPr>
        <w:numPr>
          <w:ilvl w:val="0"/>
          <w:numId w:val="3"/>
        </w:numPr>
        <w:shd w:val="clear" w:color="auto" w:fill="FFFFFF"/>
        <w:textAlignment w:val="baseline"/>
        <w:rPr>
          <w:rFonts w:ascii="inherit" w:eastAsia="Times New Roman" w:hAnsi="inherit"/>
          <w:sz w:val="24"/>
          <w:szCs w:val="24"/>
        </w:rPr>
      </w:pPr>
      <w:hyperlink r:id="rId18" w:history="1">
        <w:r>
          <w:rPr>
            <w:rStyle w:val="Hyperlink"/>
            <w:rFonts w:ascii="inherit" w:eastAsia="Times New Roman" w:hAnsi="inherit"/>
            <w:color w:val="000000"/>
            <w:sz w:val="24"/>
            <w:szCs w:val="24"/>
            <w:bdr w:val="none" w:sz="0" w:space="0" w:color="auto" w:frame="1"/>
          </w:rPr>
          <w:t>Speaker 2 explains that changing the foundation of a court or its procedures can infringe on it being a Chapter Three court, unless new evidence is presented.</w:t>
        </w:r>
      </w:hyperlink>
    </w:p>
    <w:p w14:paraId="112C4755" w14:textId="77777777" w:rsidR="00E9182F" w:rsidRDefault="00E9182F" w:rsidP="00E9182F">
      <w:pPr>
        <w:numPr>
          <w:ilvl w:val="0"/>
          <w:numId w:val="3"/>
        </w:numPr>
        <w:shd w:val="clear" w:color="auto" w:fill="FFFFFF"/>
        <w:textAlignment w:val="baseline"/>
        <w:rPr>
          <w:rFonts w:ascii="inherit" w:eastAsia="Times New Roman" w:hAnsi="inherit"/>
          <w:sz w:val="24"/>
          <w:szCs w:val="24"/>
        </w:rPr>
      </w:pPr>
      <w:hyperlink r:id="rId19" w:history="1">
        <w:r>
          <w:rPr>
            <w:rStyle w:val="Hyperlink"/>
            <w:rFonts w:ascii="inherit" w:eastAsia="Times New Roman" w:hAnsi="inherit"/>
            <w:color w:val="000000"/>
            <w:sz w:val="24"/>
            <w:szCs w:val="24"/>
            <w:bdr w:val="none" w:sz="0" w:space="0" w:color="auto" w:frame="1"/>
          </w:rPr>
          <w:t>In Queensland, a notice to admit facts is the preferred method for requesting documents or testimony, as notices of discovery are not recognized in criminal jurisdiction.</w:t>
        </w:r>
      </w:hyperlink>
    </w:p>
    <w:p w14:paraId="6AB93C40"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0" w:history="1">
        <w:r>
          <w:rPr>
            <w:rStyle w:val="Hyperlink"/>
            <w:rFonts w:ascii="inherit" w:eastAsia="Times New Roman" w:hAnsi="inherit"/>
            <w:sz w:val="24"/>
            <w:szCs w:val="24"/>
            <w:bdr w:val="none" w:sz="0" w:space="0" w:color="auto" w:frame="1"/>
          </w:rPr>
          <w:t>Discharging mortgages using bills of exchange in Australia.</w:t>
        </w:r>
      </w:hyperlink>
    </w:p>
    <w:p w14:paraId="5F49622D" w14:textId="77777777" w:rsidR="00E9182F" w:rsidRDefault="00E9182F" w:rsidP="00E9182F">
      <w:pPr>
        <w:numPr>
          <w:ilvl w:val="0"/>
          <w:numId w:val="4"/>
        </w:numPr>
        <w:shd w:val="clear" w:color="auto" w:fill="FFFFFF"/>
        <w:textAlignment w:val="baseline"/>
        <w:rPr>
          <w:rFonts w:ascii="inherit" w:eastAsia="Times New Roman" w:hAnsi="inherit"/>
          <w:sz w:val="24"/>
          <w:szCs w:val="24"/>
        </w:rPr>
      </w:pPr>
      <w:hyperlink r:id="rId21" w:history="1">
        <w:r>
          <w:rPr>
            <w:rStyle w:val="Hyperlink"/>
            <w:rFonts w:ascii="inherit" w:eastAsia="Times New Roman" w:hAnsi="inherit"/>
            <w:color w:val="000000"/>
            <w:sz w:val="24"/>
            <w:szCs w:val="24"/>
            <w:bdr w:val="none" w:sz="0" w:space="0" w:color="auto" w:frame="1"/>
          </w:rPr>
          <w:t>Speaker 2 explains that attempting to use a bill of exchange to discharge a mortgage is unsuccessful in case law.</w:t>
        </w:r>
      </w:hyperlink>
    </w:p>
    <w:p w14:paraId="1D484D03" w14:textId="77777777" w:rsidR="00E9182F" w:rsidRDefault="00E9182F" w:rsidP="00E9182F">
      <w:pPr>
        <w:numPr>
          <w:ilvl w:val="0"/>
          <w:numId w:val="4"/>
        </w:numPr>
        <w:shd w:val="clear" w:color="auto" w:fill="FFFFFF"/>
        <w:textAlignment w:val="baseline"/>
        <w:rPr>
          <w:rFonts w:ascii="inherit" w:eastAsia="Times New Roman" w:hAnsi="inherit"/>
          <w:sz w:val="24"/>
          <w:szCs w:val="24"/>
        </w:rPr>
      </w:pPr>
      <w:hyperlink r:id="rId22" w:history="1">
        <w:r>
          <w:rPr>
            <w:rStyle w:val="Hyperlink"/>
            <w:rFonts w:ascii="inherit" w:eastAsia="Times New Roman" w:hAnsi="inherit"/>
            <w:color w:val="000000"/>
            <w:sz w:val="24"/>
            <w:szCs w:val="24"/>
            <w:bdr w:val="none" w:sz="0" w:space="0" w:color="auto" w:frame="1"/>
          </w:rPr>
          <w:t>Banks have eliminated checks, and challenging unsecured loans is difficult due to court bias.</w:t>
        </w:r>
      </w:hyperlink>
    </w:p>
    <w:p w14:paraId="79BF3ECF" w14:textId="77777777" w:rsidR="00E9182F" w:rsidRDefault="00E9182F" w:rsidP="00E9182F">
      <w:pPr>
        <w:numPr>
          <w:ilvl w:val="0"/>
          <w:numId w:val="4"/>
        </w:numPr>
        <w:shd w:val="clear" w:color="auto" w:fill="FFFFFF"/>
        <w:textAlignment w:val="baseline"/>
        <w:rPr>
          <w:rFonts w:ascii="inherit" w:eastAsia="Times New Roman" w:hAnsi="inherit"/>
          <w:sz w:val="24"/>
          <w:szCs w:val="24"/>
        </w:rPr>
      </w:pPr>
      <w:hyperlink r:id="rId23" w:history="1">
        <w:r>
          <w:rPr>
            <w:rStyle w:val="Hyperlink"/>
            <w:rFonts w:ascii="inherit" w:eastAsia="Times New Roman" w:hAnsi="inherit"/>
            <w:color w:val="000000"/>
            <w:sz w:val="24"/>
            <w:szCs w:val="24"/>
            <w:bdr w:val="none" w:sz="0" w:space="0" w:color="auto" w:frame="1"/>
          </w:rPr>
          <w:t>Lou: Victorian government has power to impose land tax, despite Commonwealth's lack of exclusive taxation power.</w:t>
        </w:r>
      </w:hyperlink>
    </w:p>
    <w:p w14:paraId="38D9796B"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4" w:history="1">
        <w:r>
          <w:rPr>
            <w:rStyle w:val="Hyperlink"/>
            <w:rFonts w:ascii="inherit" w:eastAsia="Times New Roman" w:hAnsi="inherit"/>
            <w:sz w:val="24"/>
            <w:szCs w:val="24"/>
            <w:bdr w:val="none" w:sz="0" w:space="0" w:color="auto" w:frame="1"/>
          </w:rPr>
          <w:t>Legal case involving concurrent powers of state and Commonwealth.</w:t>
        </w:r>
      </w:hyperlink>
    </w:p>
    <w:p w14:paraId="0A13DF35" w14:textId="77777777" w:rsidR="00E9182F" w:rsidRDefault="00E9182F" w:rsidP="00E9182F">
      <w:pPr>
        <w:numPr>
          <w:ilvl w:val="0"/>
          <w:numId w:val="5"/>
        </w:numPr>
        <w:shd w:val="clear" w:color="auto" w:fill="FFFFFF"/>
        <w:textAlignment w:val="baseline"/>
        <w:rPr>
          <w:rFonts w:ascii="inherit" w:eastAsia="Times New Roman" w:hAnsi="inherit"/>
          <w:sz w:val="24"/>
          <w:szCs w:val="24"/>
        </w:rPr>
      </w:pPr>
      <w:hyperlink r:id="rId25" w:history="1">
        <w:r>
          <w:rPr>
            <w:rStyle w:val="Hyperlink"/>
            <w:rFonts w:ascii="inherit" w:eastAsia="Times New Roman" w:hAnsi="inherit"/>
            <w:color w:val="000000"/>
            <w:sz w:val="24"/>
            <w:szCs w:val="24"/>
            <w:bdr w:val="none" w:sz="0" w:space="0" w:color="auto" w:frame="1"/>
          </w:rPr>
          <w:t xml:space="preserve">Speaker 2 expresses </w:t>
        </w:r>
        <w:proofErr w:type="spellStart"/>
        <w:r>
          <w:rPr>
            <w:rStyle w:val="Hyperlink"/>
            <w:rFonts w:ascii="inherit" w:eastAsia="Times New Roman" w:hAnsi="inherit"/>
            <w:color w:val="000000"/>
            <w:sz w:val="24"/>
            <w:szCs w:val="24"/>
            <w:bdr w:val="none" w:sz="0" w:space="0" w:color="auto" w:frame="1"/>
          </w:rPr>
          <w:t>skepticism</w:t>
        </w:r>
        <w:proofErr w:type="spellEnd"/>
        <w:r>
          <w:rPr>
            <w:rStyle w:val="Hyperlink"/>
            <w:rFonts w:ascii="inherit" w:eastAsia="Times New Roman" w:hAnsi="inherit"/>
            <w:color w:val="000000"/>
            <w:sz w:val="24"/>
            <w:szCs w:val="24"/>
            <w:bdr w:val="none" w:sz="0" w:space="0" w:color="auto" w:frame="1"/>
          </w:rPr>
          <w:t xml:space="preserve"> about pursuing a legal challenge to the state's taxation powers, citing potential costs and lack of resources.</w:t>
        </w:r>
      </w:hyperlink>
    </w:p>
    <w:p w14:paraId="3766A5DB"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6" w:history="1">
        <w:r>
          <w:rPr>
            <w:rStyle w:val="Hyperlink"/>
            <w:rFonts w:ascii="inherit" w:eastAsia="Times New Roman" w:hAnsi="inherit"/>
            <w:sz w:val="24"/>
            <w:szCs w:val="24"/>
            <w:bdr w:val="none" w:sz="0" w:space="0" w:color="auto" w:frame="1"/>
          </w:rPr>
          <w:t>Taxation and police powers in Australia.</w:t>
        </w:r>
      </w:hyperlink>
    </w:p>
    <w:p w14:paraId="77F5A5D6" w14:textId="77777777" w:rsidR="00E9182F" w:rsidRDefault="00E9182F" w:rsidP="00E9182F">
      <w:pPr>
        <w:numPr>
          <w:ilvl w:val="0"/>
          <w:numId w:val="6"/>
        </w:numPr>
        <w:shd w:val="clear" w:color="auto" w:fill="FFFFFF"/>
        <w:textAlignment w:val="baseline"/>
        <w:rPr>
          <w:rFonts w:ascii="inherit" w:eastAsia="Times New Roman" w:hAnsi="inherit"/>
          <w:sz w:val="24"/>
          <w:szCs w:val="24"/>
        </w:rPr>
      </w:pPr>
      <w:hyperlink r:id="rId27" w:history="1">
        <w:r>
          <w:rPr>
            <w:rStyle w:val="Hyperlink"/>
            <w:rFonts w:ascii="inherit" w:eastAsia="Times New Roman" w:hAnsi="inherit"/>
            <w:color w:val="000000"/>
            <w:sz w:val="24"/>
            <w:szCs w:val="24"/>
            <w:bdr w:val="none" w:sz="0" w:space="0" w:color="auto" w:frame="1"/>
          </w:rPr>
          <w:t>State can impose tax on body corporate, but constitutional barriers exist.</w:t>
        </w:r>
      </w:hyperlink>
    </w:p>
    <w:p w14:paraId="25E7F66F" w14:textId="77777777" w:rsidR="00E9182F" w:rsidRDefault="00E9182F" w:rsidP="00E9182F">
      <w:pPr>
        <w:numPr>
          <w:ilvl w:val="0"/>
          <w:numId w:val="6"/>
        </w:numPr>
        <w:shd w:val="clear" w:color="auto" w:fill="FFFFFF"/>
        <w:textAlignment w:val="baseline"/>
        <w:rPr>
          <w:rFonts w:ascii="inherit" w:eastAsia="Times New Roman" w:hAnsi="inherit"/>
          <w:sz w:val="24"/>
          <w:szCs w:val="24"/>
        </w:rPr>
      </w:pPr>
      <w:hyperlink r:id="rId28" w:history="1">
        <w:r>
          <w:rPr>
            <w:rStyle w:val="Hyperlink"/>
            <w:rFonts w:ascii="inherit" w:eastAsia="Times New Roman" w:hAnsi="inherit"/>
            <w:color w:val="000000"/>
            <w:sz w:val="24"/>
            <w:szCs w:val="24"/>
            <w:bdr w:val="none" w:sz="0" w:space="0" w:color="auto" w:frame="1"/>
          </w:rPr>
          <w:t>Speaker 3 argues that everything is commercial or heavily commercial, including the legal system.</w:t>
        </w:r>
      </w:hyperlink>
    </w:p>
    <w:p w14:paraId="4EE5C52F" w14:textId="77777777" w:rsidR="00E9182F" w:rsidRDefault="00E9182F" w:rsidP="00E9182F">
      <w:pPr>
        <w:numPr>
          <w:ilvl w:val="0"/>
          <w:numId w:val="6"/>
        </w:numPr>
        <w:shd w:val="clear" w:color="auto" w:fill="FFFFFF"/>
        <w:textAlignment w:val="baseline"/>
        <w:rPr>
          <w:rFonts w:ascii="inherit" w:eastAsia="Times New Roman" w:hAnsi="inherit"/>
          <w:sz w:val="24"/>
          <w:szCs w:val="24"/>
        </w:rPr>
      </w:pPr>
      <w:hyperlink r:id="rId29" w:history="1">
        <w:r>
          <w:rPr>
            <w:rStyle w:val="Hyperlink"/>
            <w:rFonts w:ascii="inherit" w:eastAsia="Times New Roman" w:hAnsi="inherit"/>
            <w:color w:val="000000"/>
            <w:sz w:val="24"/>
            <w:szCs w:val="24"/>
            <w:bdr w:val="none" w:sz="0" w:space="0" w:color="auto" w:frame="1"/>
          </w:rPr>
          <w:t>Speaker 1 discusses updates on filing fees for the High Court and fee waivers available for some cases.</w:t>
        </w:r>
      </w:hyperlink>
    </w:p>
    <w:p w14:paraId="5FCA7324"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0" w:history="1">
        <w:r>
          <w:rPr>
            <w:rStyle w:val="Hyperlink"/>
            <w:rFonts w:ascii="inherit" w:eastAsia="Times New Roman" w:hAnsi="inherit"/>
            <w:sz w:val="24"/>
            <w:szCs w:val="24"/>
            <w:bdr w:val="none" w:sz="0" w:space="0" w:color="auto" w:frame="1"/>
          </w:rPr>
          <w:t>Legal standing of Victoria Police.</w:t>
        </w:r>
      </w:hyperlink>
    </w:p>
    <w:p w14:paraId="74B00876" w14:textId="77777777" w:rsidR="00E9182F" w:rsidRDefault="00E9182F" w:rsidP="00E9182F">
      <w:pPr>
        <w:numPr>
          <w:ilvl w:val="0"/>
          <w:numId w:val="7"/>
        </w:numPr>
        <w:shd w:val="clear" w:color="auto" w:fill="FFFFFF"/>
        <w:textAlignment w:val="baseline"/>
        <w:rPr>
          <w:rFonts w:ascii="inherit" w:eastAsia="Times New Roman" w:hAnsi="inherit"/>
          <w:sz w:val="24"/>
          <w:szCs w:val="24"/>
        </w:rPr>
      </w:pPr>
      <w:hyperlink r:id="rId31" w:history="1">
        <w:r>
          <w:rPr>
            <w:rStyle w:val="Hyperlink"/>
            <w:rFonts w:ascii="inherit" w:eastAsia="Times New Roman" w:hAnsi="inherit"/>
            <w:color w:val="000000"/>
            <w:sz w:val="24"/>
            <w:szCs w:val="24"/>
            <w:bdr w:val="none" w:sz="0" w:space="0" w:color="auto" w:frame="1"/>
          </w:rPr>
          <w:t>Speaker 1 invites listeners to join the podcast membership for access to exclusive content, including show notes, a court cases page, and a members-only forum.</w:t>
        </w:r>
      </w:hyperlink>
    </w:p>
    <w:p w14:paraId="204195A6" w14:textId="77777777" w:rsidR="00E9182F" w:rsidRDefault="00E9182F" w:rsidP="00E9182F">
      <w:pPr>
        <w:numPr>
          <w:ilvl w:val="0"/>
          <w:numId w:val="7"/>
        </w:numPr>
        <w:shd w:val="clear" w:color="auto" w:fill="FFFFFF"/>
        <w:textAlignment w:val="baseline"/>
        <w:rPr>
          <w:rFonts w:ascii="inherit" w:eastAsia="Times New Roman" w:hAnsi="inherit"/>
          <w:sz w:val="24"/>
          <w:szCs w:val="24"/>
        </w:rPr>
      </w:pPr>
      <w:hyperlink r:id="rId32" w:history="1">
        <w:r>
          <w:rPr>
            <w:rStyle w:val="Hyperlink"/>
            <w:rFonts w:ascii="inherit" w:eastAsia="Times New Roman" w:hAnsi="inherit"/>
            <w:color w:val="000000"/>
            <w:sz w:val="24"/>
            <w:szCs w:val="24"/>
            <w:bdr w:val="none" w:sz="0" w:space="0" w:color="auto" w:frame="1"/>
          </w:rPr>
          <w:t>Speaker 3 discusses the legal standing of the Victoria Police, revealing a "dilemma in law."</w:t>
        </w:r>
      </w:hyperlink>
    </w:p>
    <w:p w14:paraId="0F16C1AC" w14:textId="77777777" w:rsidR="00E9182F" w:rsidRDefault="00E9182F" w:rsidP="00E9182F">
      <w:pPr>
        <w:numPr>
          <w:ilvl w:val="0"/>
          <w:numId w:val="7"/>
        </w:numPr>
        <w:shd w:val="clear" w:color="auto" w:fill="FFFFFF"/>
        <w:textAlignment w:val="baseline"/>
        <w:rPr>
          <w:rFonts w:ascii="inherit" w:eastAsia="Times New Roman" w:hAnsi="inherit"/>
          <w:sz w:val="24"/>
          <w:szCs w:val="24"/>
        </w:rPr>
      </w:pPr>
      <w:hyperlink r:id="rId33" w:history="1">
        <w:r>
          <w:rPr>
            <w:rStyle w:val="Hyperlink"/>
            <w:rFonts w:ascii="inherit" w:eastAsia="Times New Roman" w:hAnsi="inherit"/>
            <w:color w:val="000000"/>
            <w:sz w:val="24"/>
            <w:szCs w:val="24"/>
            <w:bdr w:val="none" w:sz="0" w:space="0" w:color="auto" w:frame="1"/>
          </w:rPr>
          <w:t>The Victorian Police are not servants or agents of the crown, but rather exercise royal prerogative in their duties.</w:t>
        </w:r>
      </w:hyperlink>
    </w:p>
    <w:p w14:paraId="77109815" w14:textId="77777777" w:rsidR="00E9182F" w:rsidRDefault="00E9182F" w:rsidP="00E9182F">
      <w:pPr>
        <w:numPr>
          <w:ilvl w:val="0"/>
          <w:numId w:val="7"/>
        </w:numPr>
        <w:shd w:val="clear" w:color="auto" w:fill="FFFFFF"/>
        <w:textAlignment w:val="baseline"/>
        <w:rPr>
          <w:rFonts w:ascii="inherit" w:eastAsia="Times New Roman" w:hAnsi="inherit"/>
          <w:sz w:val="24"/>
          <w:szCs w:val="24"/>
        </w:rPr>
      </w:pPr>
      <w:hyperlink r:id="rId34" w:history="1">
        <w:r>
          <w:rPr>
            <w:rStyle w:val="Hyperlink"/>
            <w:rFonts w:ascii="inherit" w:eastAsia="Times New Roman" w:hAnsi="inherit"/>
            <w:color w:val="000000"/>
            <w:sz w:val="24"/>
            <w:szCs w:val="24"/>
            <w:bdr w:val="none" w:sz="0" w:space="0" w:color="auto" w:frame="1"/>
          </w:rPr>
          <w:t>Attorney General has the authority to answer questions in a courtroom regarding the obligation of the state to compensate members of the executive.</w:t>
        </w:r>
      </w:hyperlink>
    </w:p>
    <w:p w14:paraId="52A74B19"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5" w:history="1">
        <w:r>
          <w:rPr>
            <w:rStyle w:val="Hyperlink"/>
            <w:rFonts w:ascii="inherit" w:eastAsia="Times New Roman" w:hAnsi="inherit"/>
            <w:sz w:val="24"/>
            <w:szCs w:val="24"/>
            <w:bdr w:val="none" w:sz="0" w:space="0" w:color="auto" w:frame="1"/>
          </w:rPr>
          <w:t>Victorian law and its inconsistency with the Commonwealth Constitution.</w:t>
        </w:r>
      </w:hyperlink>
    </w:p>
    <w:p w14:paraId="76F8E674" w14:textId="77777777" w:rsidR="00E9182F" w:rsidRDefault="00E9182F" w:rsidP="00E9182F">
      <w:pPr>
        <w:numPr>
          <w:ilvl w:val="0"/>
          <w:numId w:val="8"/>
        </w:numPr>
        <w:shd w:val="clear" w:color="auto" w:fill="FFFFFF"/>
        <w:textAlignment w:val="baseline"/>
        <w:rPr>
          <w:rFonts w:ascii="inherit" w:eastAsia="Times New Roman" w:hAnsi="inherit"/>
          <w:sz w:val="24"/>
          <w:szCs w:val="24"/>
        </w:rPr>
      </w:pPr>
      <w:hyperlink r:id="rId36" w:history="1">
        <w:r>
          <w:rPr>
            <w:rStyle w:val="Hyperlink"/>
            <w:rFonts w:ascii="inherit" w:eastAsia="Times New Roman" w:hAnsi="inherit"/>
            <w:color w:val="000000"/>
            <w:sz w:val="24"/>
            <w:szCs w:val="24"/>
            <w:bdr w:val="none" w:sz="0" w:space="0" w:color="auto" w:frame="1"/>
          </w:rPr>
          <w:t>Speaker 2: The oath taken by officers in the Commonwealth is to the sovereign, not the sovereign and their heirs and successors.</w:t>
        </w:r>
      </w:hyperlink>
    </w:p>
    <w:p w14:paraId="45ADF151" w14:textId="77777777" w:rsidR="00E9182F" w:rsidRDefault="00E9182F" w:rsidP="00E9182F">
      <w:pPr>
        <w:numPr>
          <w:ilvl w:val="0"/>
          <w:numId w:val="8"/>
        </w:numPr>
        <w:shd w:val="clear" w:color="auto" w:fill="FFFFFF"/>
        <w:textAlignment w:val="baseline"/>
        <w:rPr>
          <w:rFonts w:ascii="inherit" w:eastAsia="Times New Roman" w:hAnsi="inherit"/>
          <w:sz w:val="24"/>
          <w:szCs w:val="24"/>
        </w:rPr>
      </w:pPr>
      <w:hyperlink r:id="rId37" w:history="1">
        <w:r>
          <w:rPr>
            <w:rStyle w:val="Hyperlink"/>
            <w:rFonts w:ascii="inherit" w:eastAsia="Times New Roman" w:hAnsi="inherit"/>
            <w:color w:val="000000"/>
            <w:sz w:val="24"/>
            <w:szCs w:val="24"/>
            <w:bdr w:val="none" w:sz="0" w:space="0" w:color="auto" w:frame="1"/>
          </w:rPr>
          <w:t>Speaker 3: The legislative powers of Victoria are subject to the Commonwealth of Australia Constitution Act, including the covering clauses.</w:t>
        </w:r>
      </w:hyperlink>
    </w:p>
    <w:p w14:paraId="3D0F8FF6" w14:textId="77777777" w:rsidR="00E9182F" w:rsidRDefault="00E9182F" w:rsidP="00E9182F">
      <w:pPr>
        <w:numPr>
          <w:ilvl w:val="0"/>
          <w:numId w:val="8"/>
        </w:numPr>
        <w:shd w:val="clear" w:color="auto" w:fill="FFFFFF"/>
        <w:textAlignment w:val="baseline"/>
        <w:rPr>
          <w:rFonts w:ascii="inherit" w:eastAsia="Times New Roman" w:hAnsi="inherit"/>
          <w:sz w:val="24"/>
          <w:szCs w:val="24"/>
        </w:rPr>
      </w:pPr>
      <w:hyperlink r:id="rId38" w:history="1">
        <w:r>
          <w:rPr>
            <w:rStyle w:val="Hyperlink"/>
            <w:rFonts w:ascii="inherit" w:eastAsia="Times New Roman" w:hAnsi="inherit"/>
            <w:color w:val="000000"/>
            <w:sz w:val="24"/>
            <w:szCs w:val="24"/>
            <w:bdr w:val="none" w:sz="0" w:space="0" w:color="auto" w:frame="1"/>
          </w:rPr>
          <w:t>New South Wales and Victoria are leading the way in interpreting the Constitution, with Victoria facing a dilemma between its own constitution and Imperial laws.</w:t>
        </w:r>
      </w:hyperlink>
    </w:p>
    <w:p w14:paraId="19129A8D" w14:textId="77777777" w:rsidR="00E9182F" w:rsidRDefault="00E9182F" w:rsidP="00E9182F">
      <w:pPr>
        <w:numPr>
          <w:ilvl w:val="0"/>
          <w:numId w:val="8"/>
        </w:numPr>
        <w:shd w:val="clear" w:color="auto" w:fill="FFFFFF"/>
        <w:textAlignment w:val="baseline"/>
        <w:rPr>
          <w:rFonts w:ascii="inherit" w:eastAsia="Times New Roman" w:hAnsi="inherit"/>
          <w:sz w:val="24"/>
          <w:szCs w:val="24"/>
        </w:rPr>
      </w:pPr>
      <w:hyperlink r:id="rId39" w:history="1">
        <w:r>
          <w:rPr>
            <w:rStyle w:val="Hyperlink"/>
            <w:rFonts w:ascii="inherit" w:eastAsia="Times New Roman" w:hAnsi="inherit"/>
            <w:color w:val="000000"/>
            <w:sz w:val="24"/>
            <w:szCs w:val="24"/>
            <w:bdr w:val="none" w:sz="0" w:space="0" w:color="auto" w:frame="1"/>
          </w:rPr>
          <w:t>Speaker 3 argues that police in New South Wales are abusing their powers under the Imperial laws and the Bill of Rights.</w:t>
        </w:r>
      </w:hyperlink>
    </w:p>
    <w:p w14:paraId="79BFBFF4"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0" w:history="1">
        <w:r>
          <w:rPr>
            <w:rStyle w:val="Hyperlink"/>
            <w:rFonts w:ascii="inherit" w:eastAsia="Times New Roman" w:hAnsi="inherit"/>
            <w:sz w:val="24"/>
            <w:szCs w:val="24"/>
            <w:bdr w:val="none" w:sz="0" w:space="0" w:color="auto" w:frame="1"/>
          </w:rPr>
          <w:t>Police corporatization and constitutional powers in Australia.</w:t>
        </w:r>
      </w:hyperlink>
    </w:p>
    <w:p w14:paraId="4C33DE57"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1" w:history="1">
        <w:r>
          <w:rPr>
            <w:rStyle w:val="Hyperlink"/>
            <w:rFonts w:ascii="inherit" w:eastAsia="Times New Roman" w:hAnsi="inherit"/>
            <w:color w:val="000000"/>
            <w:sz w:val="24"/>
            <w:szCs w:val="24"/>
            <w:bdr w:val="none" w:sz="0" w:space="0" w:color="auto" w:frame="1"/>
          </w:rPr>
          <w:t>Speaker 2 discusses a case from Western Australia where the police are not considered a legal entity (46:35-46:50).</w:t>
        </w:r>
      </w:hyperlink>
    </w:p>
    <w:p w14:paraId="7CE57C41"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2" w:history="1">
        <w:r>
          <w:rPr>
            <w:rStyle w:val="Hyperlink"/>
            <w:rFonts w:ascii="inherit" w:eastAsia="Times New Roman" w:hAnsi="inherit"/>
            <w:color w:val="000000"/>
            <w:sz w:val="24"/>
            <w:szCs w:val="24"/>
            <w:bdr w:val="none" w:sz="0" w:space="0" w:color="auto" w:frame="1"/>
          </w:rPr>
          <w:t>Speaker 3 mentions a similar case in New South Wales and discusses the implications of corporatizing the police (47:22-47:45).</w:t>
        </w:r>
      </w:hyperlink>
    </w:p>
    <w:p w14:paraId="0ADCC2DA"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3" w:history="1">
        <w:r>
          <w:rPr>
            <w:rStyle w:val="Hyperlink"/>
            <w:rFonts w:ascii="inherit" w:eastAsia="Times New Roman" w:hAnsi="inherit"/>
            <w:color w:val="000000"/>
            <w:sz w:val="24"/>
            <w:szCs w:val="24"/>
            <w:bdr w:val="none" w:sz="0" w:space="0" w:color="auto" w:frame="1"/>
          </w:rPr>
          <w:t>Speaker 2 argues that section 16 of the Constitution Act of Victoria is hypocritical and misleading, claiming the Parliament of Victoria has unlimited power to make laws despite evidence to the contrary.</w:t>
        </w:r>
      </w:hyperlink>
    </w:p>
    <w:p w14:paraId="522BD4C6"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4" w:history="1">
        <w:r>
          <w:rPr>
            <w:rStyle w:val="Hyperlink"/>
            <w:rFonts w:ascii="inherit" w:eastAsia="Times New Roman" w:hAnsi="inherit"/>
            <w:color w:val="000000"/>
            <w:sz w:val="24"/>
            <w:szCs w:val="24"/>
            <w:bdr w:val="none" w:sz="0" w:space="0" w:color="auto" w:frame="1"/>
          </w:rPr>
          <w:t>Speaker 1 disagrees, stating that section 16 is not true and that the Parliament of Victoria does not have unlimited power to make laws.</w:t>
        </w:r>
      </w:hyperlink>
    </w:p>
    <w:p w14:paraId="768E96E1"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5" w:history="1">
        <w:r>
          <w:rPr>
            <w:rStyle w:val="Hyperlink"/>
            <w:rFonts w:ascii="inherit" w:eastAsia="Times New Roman" w:hAnsi="inherit"/>
            <w:color w:val="000000"/>
            <w:sz w:val="24"/>
            <w:szCs w:val="24"/>
            <w:bdr w:val="none" w:sz="0" w:space="0" w:color="auto" w:frame="1"/>
          </w:rPr>
          <w:t>Speaker 2 argues that the Victorian government's claim of unlimited power is invalid due to the High Court's decision on section 16.</w:t>
        </w:r>
      </w:hyperlink>
    </w:p>
    <w:p w14:paraId="573F259B" w14:textId="77777777" w:rsidR="00E9182F" w:rsidRDefault="00E9182F" w:rsidP="00E9182F">
      <w:pPr>
        <w:numPr>
          <w:ilvl w:val="0"/>
          <w:numId w:val="9"/>
        </w:numPr>
        <w:shd w:val="clear" w:color="auto" w:fill="FFFFFF"/>
        <w:textAlignment w:val="baseline"/>
        <w:rPr>
          <w:rFonts w:ascii="inherit" w:eastAsia="Times New Roman" w:hAnsi="inherit"/>
          <w:sz w:val="24"/>
          <w:szCs w:val="24"/>
        </w:rPr>
      </w:pPr>
      <w:hyperlink r:id="rId46" w:history="1">
        <w:r>
          <w:rPr>
            <w:rStyle w:val="Hyperlink"/>
            <w:rFonts w:ascii="inherit" w:eastAsia="Times New Roman" w:hAnsi="inherit"/>
            <w:color w:val="000000"/>
            <w:sz w:val="24"/>
            <w:szCs w:val="24"/>
            <w:bdr w:val="none" w:sz="0" w:space="0" w:color="auto" w:frame="1"/>
          </w:rPr>
          <w:t>Speaker 3 suggests taking the matter to the magistrate's court level, potentially with a section 40 uplift, to challenge the validity of Victorian laws.</w:t>
        </w:r>
      </w:hyperlink>
    </w:p>
    <w:p w14:paraId="2C928C7E"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7" w:history="1">
        <w:r>
          <w:rPr>
            <w:rStyle w:val="Hyperlink"/>
            <w:rFonts w:ascii="inherit" w:eastAsia="Times New Roman" w:hAnsi="inherit"/>
            <w:sz w:val="24"/>
            <w:szCs w:val="24"/>
            <w:bdr w:val="none" w:sz="0" w:space="0" w:color="auto" w:frame="1"/>
          </w:rPr>
          <w:t>Legal rights and court procedures in Australia.</w:t>
        </w:r>
      </w:hyperlink>
    </w:p>
    <w:p w14:paraId="0D2487CE" w14:textId="77777777" w:rsidR="00E9182F" w:rsidRDefault="00E9182F" w:rsidP="00E9182F">
      <w:pPr>
        <w:numPr>
          <w:ilvl w:val="0"/>
          <w:numId w:val="10"/>
        </w:numPr>
        <w:shd w:val="clear" w:color="auto" w:fill="FFFFFF"/>
        <w:textAlignment w:val="baseline"/>
        <w:rPr>
          <w:rFonts w:ascii="inherit" w:eastAsia="Times New Roman" w:hAnsi="inherit"/>
          <w:sz w:val="24"/>
          <w:szCs w:val="24"/>
        </w:rPr>
      </w:pPr>
      <w:hyperlink r:id="rId48" w:history="1">
        <w:r>
          <w:rPr>
            <w:rStyle w:val="Hyperlink"/>
            <w:rFonts w:ascii="inherit" w:eastAsia="Times New Roman" w:hAnsi="inherit"/>
            <w:color w:val="000000"/>
            <w:sz w:val="24"/>
            <w:szCs w:val="24"/>
            <w:bdr w:val="none" w:sz="0" w:space="0" w:color="auto" w:frame="1"/>
          </w:rPr>
          <w:t>Speaker 3 discusses the Australian Constitutions Act and how it affects the powers of state parliaments, with a focus on section 108 and the supremacy of federal laws.</w:t>
        </w:r>
      </w:hyperlink>
    </w:p>
    <w:p w14:paraId="4D7AAEFF" w14:textId="77777777" w:rsidR="00E9182F" w:rsidRDefault="00E9182F" w:rsidP="00E9182F">
      <w:pPr>
        <w:numPr>
          <w:ilvl w:val="0"/>
          <w:numId w:val="10"/>
        </w:numPr>
        <w:shd w:val="clear" w:color="auto" w:fill="FFFFFF"/>
        <w:textAlignment w:val="baseline"/>
        <w:rPr>
          <w:rFonts w:ascii="inherit" w:eastAsia="Times New Roman" w:hAnsi="inherit"/>
          <w:sz w:val="24"/>
          <w:szCs w:val="24"/>
        </w:rPr>
      </w:pPr>
      <w:hyperlink r:id="rId49" w:history="1">
        <w:r>
          <w:rPr>
            <w:rStyle w:val="Hyperlink"/>
            <w:rFonts w:ascii="inherit" w:eastAsia="Times New Roman" w:hAnsi="inherit"/>
            <w:color w:val="000000"/>
            <w:sz w:val="24"/>
            <w:szCs w:val="24"/>
            <w:bdr w:val="none" w:sz="0" w:space="0" w:color="auto" w:frame="1"/>
          </w:rPr>
          <w:t>Speaker 2 raises the issue of the Victorian Government's excise tax on electric cars, which may be in breach of section 90 of the Constitution due to the exclusive power of the Commonwealth to impose excise taxes.</w:t>
        </w:r>
      </w:hyperlink>
    </w:p>
    <w:p w14:paraId="76983936" w14:textId="77777777" w:rsidR="00E9182F" w:rsidRDefault="00E9182F" w:rsidP="00E9182F">
      <w:pPr>
        <w:numPr>
          <w:ilvl w:val="0"/>
          <w:numId w:val="10"/>
        </w:numPr>
        <w:shd w:val="clear" w:color="auto" w:fill="FFFFFF"/>
        <w:textAlignment w:val="baseline"/>
        <w:rPr>
          <w:rFonts w:ascii="inherit" w:eastAsia="Times New Roman" w:hAnsi="inherit"/>
          <w:sz w:val="24"/>
          <w:szCs w:val="24"/>
        </w:rPr>
      </w:pPr>
      <w:hyperlink r:id="rId50" w:history="1">
        <w:r>
          <w:rPr>
            <w:rStyle w:val="Hyperlink"/>
            <w:rFonts w:ascii="inherit" w:eastAsia="Times New Roman" w:hAnsi="inherit"/>
            <w:color w:val="000000"/>
            <w:sz w:val="24"/>
            <w:szCs w:val="24"/>
            <w:bdr w:val="none" w:sz="0" w:space="0" w:color="auto" w:frame="1"/>
          </w:rPr>
          <w:t>Speaker 2 describes a court case as "churn and burn," where defendants are quickly processed without proper understanding of the claims being made.</w:t>
        </w:r>
      </w:hyperlink>
    </w:p>
    <w:p w14:paraId="48D7BEE2" w14:textId="77777777" w:rsidR="00E9182F" w:rsidRDefault="00E9182F" w:rsidP="00E9182F">
      <w:pPr>
        <w:numPr>
          <w:ilvl w:val="0"/>
          <w:numId w:val="10"/>
        </w:numPr>
        <w:shd w:val="clear" w:color="auto" w:fill="FFFFFF"/>
        <w:textAlignment w:val="baseline"/>
        <w:rPr>
          <w:rFonts w:ascii="inherit" w:eastAsia="Times New Roman" w:hAnsi="inherit"/>
          <w:sz w:val="24"/>
          <w:szCs w:val="24"/>
        </w:rPr>
      </w:pPr>
      <w:hyperlink r:id="rId51" w:history="1">
        <w:r>
          <w:rPr>
            <w:rStyle w:val="Hyperlink"/>
            <w:rFonts w:ascii="inherit" w:eastAsia="Times New Roman" w:hAnsi="inherit"/>
            <w:color w:val="000000"/>
            <w:sz w:val="24"/>
            <w:szCs w:val="24"/>
            <w:bdr w:val="none" w:sz="0" w:space="0" w:color="auto" w:frame="1"/>
          </w:rPr>
          <w:t>Speaker 3 discusses the importance of claim of right, which refers to the requirement that individuals be clearly informed of their legal obligations and rights.</w:t>
        </w:r>
      </w:hyperlink>
    </w:p>
    <w:p w14:paraId="17C2BE18" w14:textId="77777777" w:rsidR="00E9182F" w:rsidRDefault="00E9182F" w:rsidP="00E9182F">
      <w:pPr>
        <w:numPr>
          <w:ilvl w:val="0"/>
          <w:numId w:val="10"/>
        </w:numPr>
        <w:shd w:val="clear" w:color="auto" w:fill="FFFFFF"/>
        <w:textAlignment w:val="baseline"/>
        <w:rPr>
          <w:rFonts w:ascii="inherit" w:eastAsia="Times New Roman" w:hAnsi="inherit"/>
          <w:sz w:val="24"/>
          <w:szCs w:val="24"/>
        </w:rPr>
      </w:pPr>
      <w:hyperlink r:id="rId52" w:history="1">
        <w:r>
          <w:rPr>
            <w:rStyle w:val="Hyperlink"/>
            <w:rFonts w:ascii="inherit" w:eastAsia="Times New Roman" w:hAnsi="inherit"/>
            <w:color w:val="000000"/>
            <w:sz w:val="24"/>
            <w:szCs w:val="24"/>
            <w:bdr w:val="none" w:sz="0" w:space="0" w:color="auto" w:frame="1"/>
          </w:rPr>
          <w:t>Defendant argues lack of jurisdiction in court, but is ignored.</w:t>
        </w:r>
      </w:hyperlink>
    </w:p>
    <w:p w14:paraId="250357F7"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3" w:history="1">
        <w:r>
          <w:rPr>
            <w:rStyle w:val="Hyperlink"/>
            <w:rFonts w:ascii="inherit" w:eastAsia="Times New Roman" w:hAnsi="inherit"/>
            <w:sz w:val="24"/>
            <w:szCs w:val="24"/>
            <w:bdr w:val="none" w:sz="0" w:space="0" w:color="auto" w:frame="1"/>
          </w:rPr>
          <w:t>Royal family health issues and line of succession.</w:t>
        </w:r>
      </w:hyperlink>
    </w:p>
    <w:p w14:paraId="0C526FE2" w14:textId="77777777" w:rsidR="00E9182F" w:rsidRDefault="00E9182F" w:rsidP="00E9182F">
      <w:pPr>
        <w:numPr>
          <w:ilvl w:val="0"/>
          <w:numId w:val="11"/>
        </w:numPr>
        <w:shd w:val="clear" w:color="auto" w:fill="FFFFFF"/>
        <w:textAlignment w:val="baseline"/>
        <w:rPr>
          <w:rFonts w:ascii="inherit" w:eastAsia="Times New Roman" w:hAnsi="inherit"/>
          <w:sz w:val="24"/>
          <w:szCs w:val="24"/>
        </w:rPr>
      </w:pPr>
      <w:hyperlink r:id="rId54" w:history="1">
        <w:r>
          <w:rPr>
            <w:rStyle w:val="Hyperlink"/>
            <w:rFonts w:ascii="inherit" w:eastAsia="Times New Roman" w:hAnsi="inherit"/>
            <w:color w:val="000000"/>
            <w:sz w:val="24"/>
            <w:szCs w:val="24"/>
            <w:bdr w:val="none" w:sz="0" w:space="0" w:color="auto" w:frame="1"/>
          </w:rPr>
          <w:t>Speakers discuss the history of South Australia's transition to a state, including its unique circumstances and the role of the Commonwealth in its development.</w:t>
        </w:r>
      </w:hyperlink>
    </w:p>
    <w:p w14:paraId="519AD9B6" w14:textId="77777777" w:rsidR="00E9182F" w:rsidRDefault="00E9182F" w:rsidP="00E9182F">
      <w:pPr>
        <w:numPr>
          <w:ilvl w:val="0"/>
          <w:numId w:val="11"/>
        </w:numPr>
        <w:shd w:val="clear" w:color="auto" w:fill="FFFFFF"/>
        <w:textAlignment w:val="baseline"/>
        <w:rPr>
          <w:rFonts w:ascii="inherit" w:eastAsia="Times New Roman" w:hAnsi="inherit"/>
          <w:sz w:val="24"/>
          <w:szCs w:val="24"/>
        </w:rPr>
      </w:pPr>
      <w:hyperlink r:id="rId55" w:history="1">
        <w:r>
          <w:rPr>
            <w:rStyle w:val="Hyperlink"/>
            <w:rFonts w:ascii="inherit" w:eastAsia="Times New Roman" w:hAnsi="inherit"/>
            <w:color w:val="000000"/>
            <w:sz w:val="24"/>
            <w:szCs w:val="24"/>
            <w:bdr w:val="none" w:sz="0" w:space="0" w:color="auto" w:frame="1"/>
          </w:rPr>
          <w:t>Palace's decision to publicly disclose King Charles' cancer diagnosis is unprecedented.</w:t>
        </w:r>
      </w:hyperlink>
    </w:p>
    <w:p w14:paraId="3C9F0631" w14:textId="77777777" w:rsidR="00E9182F" w:rsidRDefault="00E9182F" w:rsidP="00E9182F">
      <w:pPr>
        <w:numPr>
          <w:ilvl w:val="0"/>
          <w:numId w:val="11"/>
        </w:numPr>
        <w:shd w:val="clear" w:color="auto" w:fill="FFFFFF"/>
        <w:textAlignment w:val="baseline"/>
        <w:rPr>
          <w:rFonts w:ascii="inherit" w:eastAsia="Times New Roman" w:hAnsi="inherit"/>
          <w:sz w:val="24"/>
          <w:szCs w:val="24"/>
        </w:rPr>
      </w:pPr>
      <w:hyperlink r:id="rId56" w:history="1">
        <w:r>
          <w:rPr>
            <w:rStyle w:val="Hyperlink"/>
            <w:rFonts w:ascii="inherit" w:eastAsia="Times New Roman" w:hAnsi="inherit"/>
            <w:color w:val="000000"/>
            <w:sz w:val="24"/>
            <w:szCs w:val="24"/>
            <w:bdr w:val="none" w:sz="0" w:space="0" w:color="auto" w:frame="1"/>
          </w:rPr>
          <w:t>Unknown speaker discusses Prince Harry's potential as the next king, with some speculating that he may be groomed for the role due to his resemblance to King Charles.</w:t>
        </w:r>
      </w:hyperlink>
    </w:p>
    <w:p w14:paraId="3BBD4EEE" w14:textId="77777777" w:rsidR="00E9182F" w:rsidRDefault="00E9182F" w:rsidP="00E9182F">
      <w:pPr>
        <w:numPr>
          <w:ilvl w:val="0"/>
          <w:numId w:val="11"/>
        </w:numPr>
        <w:shd w:val="clear" w:color="auto" w:fill="FFFFFF"/>
        <w:textAlignment w:val="baseline"/>
        <w:rPr>
          <w:rFonts w:ascii="inherit" w:eastAsia="Times New Roman" w:hAnsi="inherit"/>
          <w:sz w:val="24"/>
          <w:szCs w:val="24"/>
        </w:rPr>
      </w:pPr>
      <w:hyperlink r:id="rId57" w:history="1">
        <w:r>
          <w:rPr>
            <w:rStyle w:val="Hyperlink"/>
            <w:rFonts w:ascii="inherit" w:eastAsia="Times New Roman" w:hAnsi="inherit"/>
            <w:color w:val="000000"/>
            <w:sz w:val="24"/>
            <w:szCs w:val="24"/>
            <w:bdr w:val="none" w:sz="0" w:space="0" w:color="auto" w:frame="1"/>
          </w:rPr>
          <w:t>Speakers debate the line of succession, with some arguing that Prince William should be next in line due to his birth as the eldest son of Charles, Prince of Wales.</w:t>
        </w:r>
      </w:hyperlink>
    </w:p>
    <w:p w14:paraId="6889E516"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8" w:history="1">
        <w:r>
          <w:rPr>
            <w:rStyle w:val="Hyperlink"/>
            <w:rFonts w:ascii="inherit" w:eastAsia="Times New Roman" w:hAnsi="inherit"/>
            <w:sz w:val="24"/>
            <w:szCs w:val="24"/>
            <w:bdr w:val="none" w:sz="0" w:space="0" w:color="auto" w:frame="1"/>
          </w:rPr>
          <w:t>Legal issues and government transparency.</w:t>
        </w:r>
      </w:hyperlink>
    </w:p>
    <w:p w14:paraId="0D267B06" w14:textId="77777777" w:rsidR="00E9182F" w:rsidRDefault="00E9182F" w:rsidP="00E9182F">
      <w:pPr>
        <w:numPr>
          <w:ilvl w:val="0"/>
          <w:numId w:val="12"/>
        </w:numPr>
        <w:shd w:val="clear" w:color="auto" w:fill="FFFFFF"/>
        <w:textAlignment w:val="baseline"/>
        <w:rPr>
          <w:rFonts w:ascii="inherit" w:eastAsia="Times New Roman" w:hAnsi="inherit"/>
          <w:sz w:val="24"/>
          <w:szCs w:val="24"/>
        </w:rPr>
      </w:pPr>
      <w:hyperlink r:id="rId59" w:history="1">
        <w:r>
          <w:rPr>
            <w:rStyle w:val="Hyperlink"/>
            <w:rFonts w:ascii="inherit" w:eastAsia="Times New Roman" w:hAnsi="inherit"/>
            <w:color w:val="000000"/>
            <w:sz w:val="24"/>
            <w:szCs w:val="24"/>
            <w:bdr w:val="none" w:sz="0" w:space="0" w:color="auto" w:frame="1"/>
          </w:rPr>
          <w:t>Samuel's quote is false; court cases Heynen and Mooney prove it.</w:t>
        </w:r>
      </w:hyperlink>
    </w:p>
    <w:p w14:paraId="184A5C97" w14:textId="77777777" w:rsidR="00E9182F" w:rsidRDefault="00E9182F" w:rsidP="00E9182F">
      <w:pPr>
        <w:numPr>
          <w:ilvl w:val="0"/>
          <w:numId w:val="12"/>
        </w:numPr>
        <w:shd w:val="clear" w:color="auto" w:fill="FFFFFF"/>
        <w:textAlignment w:val="baseline"/>
        <w:rPr>
          <w:rFonts w:ascii="inherit" w:eastAsia="Times New Roman" w:hAnsi="inherit"/>
          <w:sz w:val="24"/>
          <w:szCs w:val="24"/>
        </w:rPr>
      </w:pPr>
      <w:hyperlink r:id="rId60" w:history="1">
        <w:r>
          <w:rPr>
            <w:rStyle w:val="Hyperlink"/>
            <w:rFonts w:ascii="inherit" w:eastAsia="Times New Roman" w:hAnsi="inherit"/>
            <w:color w:val="000000"/>
            <w:sz w:val="24"/>
            <w:szCs w:val="24"/>
            <w:bdr w:val="none" w:sz="0" w:space="0" w:color="auto" w:frame="1"/>
          </w:rPr>
          <w:t>Speaker 1 is seeking legal advice on a court case related to a speeding fine, and Speaker 2 provides information on the Imperial Appeal Application Act and its relevance to the case.</w:t>
        </w:r>
      </w:hyperlink>
    </w:p>
    <w:p w14:paraId="77CEC44D" w14:textId="77777777" w:rsidR="00E9182F" w:rsidRDefault="00E9182F" w:rsidP="00E9182F">
      <w:pPr>
        <w:numPr>
          <w:ilvl w:val="0"/>
          <w:numId w:val="12"/>
        </w:numPr>
        <w:shd w:val="clear" w:color="auto" w:fill="FFFFFF"/>
        <w:textAlignment w:val="baseline"/>
        <w:rPr>
          <w:rFonts w:ascii="inherit" w:eastAsia="Times New Roman" w:hAnsi="inherit"/>
          <w:sz w:val="24"/>
          <w:szCs w:val="24"/>
        </w:rPr>
      </w:pPr>
      <w:hyperlink r:id="rId61" w:history="1">
        <w:r>
          <w:rPr>
            <w:rStyle w:val="Hyperlink"/>
            <w:rFonts w:ascii="inherit" w:eastAsia="Times New Roman" w:hAnsi="inherit"/>
            <w:color w:val="000000"/>
            <w:sz w:val="24"/>
            <w:szCs w:val="24"/>
            <w:bdr w:val="none" w:sz="0" w:space="0" w:color="auto" w:frame="1"/>
          </w:rPr>
          <w:t>Speaker 3 offers advice on compulsory voting laws, citing sections of the Commonwealth Constitution, and notes that there is no official foundation for these laws.</w:t>
        </w:r>
      </w:hyperlink>
    </w:p>
    <w:p w14:paraId="524DA7B2" w14:textId="77777777" w:rsidR="00E9182F" w:rsidRDefault="00E9182F" w:rsidP="00E9182F">
      <w:pPr>
        <w:numPr>
          <w:ilvl w:val="0"/>
          <w:numId w:val="12"/>
        </w:numPr>
        <w:shd w:val="clear" w:color="auto" w:fill="FFFFFF"/>
        <w:textAlignment w:val="baseline"/>
        <w:rPr>
          <w:rFonts w:ascii="inherit" w:eastAsia="Times New Roman" w:hAnsi="inherit"/>
          <w:sz w:val="24"/>
          <w:szCs w:val="24"/>
        </w:rPr>
      </w:pPr>
      <w:hyperlink r:id="rId62" w:history="1">
        <w:r>
          <w:rPr>
            <w:rStyle w:val="Hyperlink"/>
            <w:rFonts w:ascii="inherit" w:eastAsia="Times New Roman" w:hAnsi="inherit"/>
            <w:color w:val="000000"/>
            <w:sz w:val="24"/>
            <w:szCs w:val="24"/>
            <w:bdr w:val="none" w:sz="0" w:space="0" w:color="auto" w:frame="1"/>
          </w:rPr>
          <w:t>Kelly explains how the Australian government is destroying original deeds and selling digitized certificates as securities, leading to fraud and illegal ownership claims.</w:t>
        </w:r>
      </w:hyperlink>
    </w:p>
    <w:p w14:paraId="08273CE5"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3" w:history="1">
        <w:r>
          <w:rPr>
            <w:rStyle w:val="Hyperlink"/>
            <w:rFonts w:ascii="inherit" w:eastAsia="Times New Roman" w:hAnsi="inherit"/>
            <w:sz w:val="24"/>
            <w:szCs w:val="24"/>
            <w:bdr w:val="none" w:sz="0" w:space="0" w:color="auto" w:frame="1"/>
          </w:rPr>
          <w:t>Financial systems, parking meters, and gold/silver investments.</w:t>
        </w:r>
      </w:hyperlink>
    </w:p>
    <w:p w14:paraId="6457DFE0" w14:textId="77777777" w:rsidR="00E9182F" w:rsidRDefault="00E9182F" w:rsidP="00E9182F">
      <w:pPr>
        <w:numPr>
          <w:ilvl w:val="0"/>
          <w:numId w:val="13"/>
        </w:numPr>
        <w:shd w:val="clear" w:color="auto" w:fill="FFFFFF"/>
        <w:textAlignment w:val="baseline"/>
        <w:rPr>
          <w:rFonts w:ascii="inherit" w:eastAsia="Times New Roman" w:hAnsi="inherit"/>
          <w:sz w:val="24"/>
          <w:szCs w:val="24"/>
        </w:rPr>
      </w:pPr>
      <w:hyperlink r:id="rId64" w:history="1">
        <w:r>
          <w:rPr>
            <w:rStyle w:val="Hyperlink"/>
            <w:rFonts w:ascii="inherit" w:eastAsia="Times New Roman" w:hAnsi="inherit"/>
            <w:color w:val="000000"/>
            <w:sz w:val="24"/>
            <w:szCs w:val="24"/>
            <w:bdr w:val="none" w:sz="0" w:space="0" w:color="auto" w:frame="1"/>
          </w:rPr>
          <w:t>Speaker 3 argues that banks in Australia are not creditors and are exposed as fraudulent due to their reliance on mortgage-backed securities.</w:t>
        </w:r>
      </w:hyperlink>
    </w:p>
    <w:p w14:paraId="1A34878B" w14:textId="77777777" w:rsidR="00E9182F" w:rsidRDefault="00E9182F" w:rsidP="00E9182F">
      <w:pPr>
        <w:numPr>
          <w:ilvl w:val="0"/>
          <w:numId w:val="13"/>
        </w:numPr>
        <w:shd w:val="clear" w:color="auto" w:fill="FFFFFF"/>
        <w:textAlignment w:val="baseline"/>
        <w:rPr>
          <w:rFonts w:ascii="inherit" w:eastAsia="Times New Roman" w:hAnsi="inherit"/>
          <w:sz w:val="24"/>
          <w:szCs w:val="24"/>
        </w:rPr>
      </w:pPr>
      <w:hyperlink r:id="rId65" w:history="1">
        <w:r>
          <w:rPr>
            <w:rStyle w:val="Hyperlink"/>
            <w:rFonts w:ascii="inherit" w:eastAsia="Times New Roman" w:hAnsi="inherit"/>
            <w:color w:val="000000"/>
            <w:sz w:val="24"/>
            <w:szCs w:val="24"/>
            <w:bdr w:val="none" w:sz="0" w:space="0" w:color="auto" w:frame="1"/>
          </w:rPr>
          <w:t>Marilyn asks about quantum financial systems and gold/silver investments, with concerns about inflation and safety.</w:t>
        </w:r>
      </w:hyperlink>
    </w:p>
    <w:p w14:paraId="6C4099F0"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6" w:history="1">
        <w:r>
          <w:rPr>
            <w:rStyle w:val="Hyperlink"/>
            <w:rFonts w:ascii="inherit" w:eastAsia="Times New Roman" w:hAnsi="inherit"/>
            <w:sz w:val="24"/>
            <w:szCs w:val="24"/>
            <w:bdr w:val="none" w:sz="0" w:space="0" w:color="auto" w:frame="1"/>
          </w:rPr>
          <w:t>Quantum financial system and vaccination exemptions.</w:t>
        </w:r>
      </w:hyperlink>
    </w:p>
    <w:p w14:paraId="055E801B" w14:textId="77777777" w:rsidR="00E9182F" w:rsidRDefault="00E9182F" w:rsidP="00E9182F">
      <w:pPr>
        <w:numPr>
          <w:ilvl w:val="0"/>
          <w:numId w:val="14"/>
        </w:numPr>
        <w:shd w:val="clear" w:color="auto" w:fill="FFFFFF"/>
        <w:textAlignment w:val="baseline"/>
        <w:rPr>
          <w:rFonts w:ascii="inherit" w:eastAsia="Times New Roman" w:hAnsi="inherit"/>
          <w:sz w:val="24"/>
          <w:szCs w:val="24"/>
        </w:rPr>
      </w:pPr>
      <w:hyperlink r:id="rId67" w:history="1">
        <w:r>
          <w:rPr>
            <w:rStyle w:val="Hyperlink"/>
            <w:rFonts w:ascii="inherit" w:eastAsia="Times New Roman" w:hAnsi="inherit"/>
            <w:color w:val="000000"/>
            <w:sz w:val="24"/>
            <w:szCs w:val="24"/>
            <w:bdr w:val="none" w:sz="0" w:space="0" w:color="auto" w:frame="1"/>
          </w:rPr>
          <w:t xml:space="preserve">Speaker 1 expresses </w:t>
        </w:r>
        <w:proofErr w:type="spellStart"/>
        <w:r>
          <w:rPr>
            <w:rStyle w:val="Hyperlink"/>
            <w:rFonts w:ascii="inherit" w:eastAsia="Times New Roman" w:hAnsi="inherit"/>
            <w:color w:val="000000"/>
            <w:sz w:val="24"/>
            <w:szCs w:val="24"/>
            <w:bdr w:val="none" w:sz="0" w:space="0" w:color="auto" w:frame="1"/>
          </w:rPr>
          <w:t>skepticism</w:t>
        </w:r>
        <w:proofErr w:type="spellEnd"/>
        <w:r>
          <w:rPr>
            <w:rStyle w:val="Hyperlink"/>
            <w:rFonts w:ascii="inherit" w:eastAsia="Times New Roman" w:hAnsi="inherit"/>
            <w:color w:val="000000"/>
            <w:sz w:val="24"/>
            <w:szCs w:val="24"/>
            <w:bdr w:val="none" w:sz="0" w:space="0" w:color="auto" w:frame="1"/>
          </w:rPr>
          <w:t xml:space="preserve"> about the quantum financial system, while Speaker 3 emphasizes the potential of digital currencies.</w:t>
        </w:r>
      </w:hyperlink>
    </w:p>
    <w:p w14:paraId="15653F4A" w14:textId="77777777" w:rsidR="00E9182F" w:rsidRDefault="00E9182F" w:rsidP="00E9182F">
      <w:pPr>
        <w:numPr>
          <w:ilvl w:val="0"/>
          <w:numId w:val="14"/>
        </w:numPr>
        <w:shd w:val="clear" w:color="auto" w:fill="FFFFFF"/>
        <w:textAlignment w:val="baseline"/>
        <w:rPr>
          <w:rFonts w:ascii="inherit" w:eastAsia="Times New Roman" w:hAnsi="inherit"/>
          <w:sz w:val="24"/>
          <w:szCs w:val="24"/>
        </w:rPr>
      </w:pPr>
      <w:hyperlink r:id="rId68" w:history="1">
        <w:r>
          <w:rPr>
            <w:rStyle w:val="Hyperlink"/>
            <w:rFonts w:ascii="inherit" w:eastAsia="Times New Roman" w:hAnsi="inherit"/>
            <w:color w:val="000000"/>
            <w:sz w:val="24"/>
            <w:szCs w:val="24"/>
            <w:bdr w:val="none" w:sz="0" w:space="0" w:color="auto" w:frame="1"/>
          </w:rPr>
          <w:t xml:space="preserve">Parents can </w:t>
        </w:r>
        <w:proofErr w:type="spellStart"/>
        <w:r>
          <w:rPr>
            <w:rStyle w:val="Hyperlink"/>
            <w:rFonts w:ascii="inherit" w:eastAsia="Times New Roman" w:hAnsi="inherit"/>
            <w:color w:val="000000"/>
            <w:sz w:val="24"/>
            <w:szCs w:val="24"/>
            <w:bdr w:val="none" w:sz="0" w:space="0" w:color="auto" w:frame="1"/>
          </w:rPr>
          <w:t>enroll</w:t>
        </w:r>
        <w:proofErr w:type="spellEnd"/>
        <w:r>
          <w:rPr>
            <w:rStyle w:val="Hyperlink"/>
            <w:rFonts w:ascii="inherit" w:eastAsia="Times New Roman" w:hAnsi="inherit"/>
            <w:color w:val="000000"/>
            <w:sz w:val="24"/>
            <w:szCs w:val="24"/>
            <w:bdr w:val="none" w:sz="0" w:space="0" w:color="auto" w:frame="1"/>
          </w:rPr>
          <w:t xml:space="preserve"> unvaccinated children in preschool with a 16-week grace period, then use vaccination certificate exemption post to obtain exemption.</w:t>
        </w:r>
      </w:hyperlink>
    </w:p>
    <w:p w14:paraId="6839A530"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9" w:history="1">
        <w:r>
          <w:rPr>
            <w:rStyle w:val="Hyperlink"/>
            <w:rFonts w:ascii="inherit" w:eastAsia="Times New Roman" w:hAnsi="inherit"/>
            <w:sz w:val="24"/>
            <w:szCs w:val="24"/>
            <w:bdr w:val="none" w:sz="0" w:space="0" w:color="auto" w:frame="1"/>
          </w:rPr>
          <w:t>Banking system and live events.</w:t>
        </w:r>
      </w:hyperlink>
    </w:p>
    <w:p w14:paraId="06832232" w14:textId="77777777" w:rsidR="00E9182F" w:rsidRDefault="00E9182F" w:rsidP="00E9182F">
      <w:pPr>
        <w:numPr>
          <w:ilvl w:val="0"/>
          <w:numId w:val="15"/>
        </w:numPr>
        <w:shd w:val="clear" w:color="auto" w:fill="FFFFFF"/>
        <w:textAlignment w:val="baseline"/>
        <w:rPr>
          <w:rFonts w:ascii="inherit" w:eastAsia="Times New Roman" w:hAnsi="inherit"/>
          <w:sz w:val="24"/>
          <w:szCs w:val="24"/>
        </w:rPr>
      </w:pPr>
      <w:hyperlink r:id="rId70" w:history="1">
        <w:r>
          <w:rPr>
            <w:rStyle w:val="Hyperlink"/>
            <w:rFonts w:ascii="inherit" w:eastAsia="Times New Roman" w:hAnsi="inherit"/>
            <w:color w:val="000000"/>
            <w:sz w:val="24"/>
            <w:szCs w:val="24"/>
            <w:bdr w:val="none" w:sz="0" w:space="0" w:color="auto" w:frame="1"/>
          </w:rPr>
          <w:t>Royal Registry Banking System: Untrustworthy due to lack of authority and red flags.</w:t>
        </w:r>
      </w:hyperlink>
    </w:p>
    <w:p w14:paraId="6FC38006" w14:textId="77777777" w:rsidR="00E9182F" w:rsidRDefault="00E9182F" w:rsidP="00E9182F">
      <w:pPr>
        <w:numPr>
          <w:ilvl w:val="0"/>
          <w:numId w:val="15"/>
        </w:numPr>
        <w:shd w:val="clear" w:color="auto" w:fill="FFFFFF"/>
        <w:textAlignment w:val="baseline"/>
        <w:rPr>
          <w:rFonts w:ascii="inherit" w:eastAsia="Times New Roman" w:hAnsi="inherit"/>
          <w:sz w:val="24"/>
          <w:szCs w:val="24"/>
        </w:rPr>
      </w:pPr>
      <w:hyperlink r:id="rId71" w:history="1">
        <w:r>
          <w:rPr>
            <w:rStyle w:val="Hyperlink"/>
            <w:rFonts w:ascii="inherit" w:eastAsia="Times New Roman" w:hAnsi="inherit"/>
            <w:color w:val="000000"/>
            <w:sz w:val="24"/>
            <w:szCs w:val="24"/>
            <w:bdr w:val="none" w:sz="0" w:space="0" w:color="auto" w:frame="1"/>
          </w:rPr>
          <w:t>Speaker 1 discusses challenges with scheduling live events due to conflicting commitments and difficulty locking in venues.</w:t>
        </w:r>
      </w:hyperlink>
    </w:p>
    <w:p w14:paraId="3A13584C" w14:textId="77777777" w:rsidR="00E9182F" w:rsidRDefault="00E9182F" w:rsidP="00E9182F">
      <w:pPr>
        <w:numPr>
          <w:ilvl w:val="0"/>
          <w:numId w:val="15"/>
        </w:numPr>
        <w:shd w:val="clear" w:color="auto" w:fill="FFFFFF"/>
        <w:textAlignment w:val="baseline"/>
        <w:rPr>
          <w:rFonts w:ascii="inherit" w:eastAsia="Times New Roman" w:hAnsi="inherit"/>
          <w:sz w:val="24"/>
          <w:szCs w:val="24"/>
        </w:rPr>
      </w:pPr>
      <w:hyperlink r:id="rId72" w:history="1">
        <w:r>
          <w:rPr>
            <w:rStyle w:val="Hyperlink"/>
            <w:rFonts w:ascii="inherit" w:eastAsia="Times New Roman" w:hAnsi="inherit"/>
            <w:color w:val="000000"/>
            <w:sz w:val="24"/>
            <w:szCs w:val="24"/>
            <w:bdr w:val="none" w:sz="0" w:space="0" w:color="auto" w:frame="1"/>
          </w:rPr>
          <w:t xml:space="preserve">Products and services available in the shop include </w:t>
        </w:r>
        <w:proofErr w:type="spellStart"/>
        <w:r>
          <w:rPr>
            <w:rStyle w:val="Hyperlink"/>
            <w:rFonts w:ascii="inherit" w:eastAsia="Times New Roman" w:hAnsi="inherit"/>
            <w:color w:val="000000"/>
            <w:sz w:val="24"/>
            <w:szCs w:val="24"/>
            <w:bdr w:val="none" w:sz="0" w:space="0" w:color="auto" w:frame="1"/>
          </w:rPr>
          <w:t>ebooks</w:t>
        </w:r>
        <w:proofErr w:type="spellEnd"/>
        <w:r>
          <w:rPr>
            <w:rStyle w:val="Hyperlink"/>
            <w:rFonts w:ascii="inherit" w:eastAsia="Times New Roman" w:hAnsi="inherit"/>
            <w:color w:val="000000"/>
            <w:sz w:val="24"/>
            <w:szCs w:val="24"/>
            <w:bdr w:val="none" w:sz="0" w:space="0" w:color="auto" w:frame="1"/>
          </w:rPr>
          <w:t>, home study courses, combo packs, and coaching calls.</w:t>
        </w:r>
      </w:hyperlink>
    </w:p>
    <w:p w14:paraId="132F27AA" w14:textId="77777777" w:rsidR="00E9182F" w:rsidRDefault="00E9182F" w:rsidP="00E9182F">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73" w:history="1">
        <w:r>
          <w:rPr>
            <w:rStyle w:val="Hyperlink"/>
            <w:rFonts w:ascii="inherit" w:eastAsia="Times New Roman" w:hAnsi="inherit"/>
            <w:sz w:val="24"/>
            <w:szCs w:val="24"/>
            <w:bdr w:val="none" w:sz="0" w:space="0" w:color="auto" w:frame="1"/>
          </w:rPr>
          <w:t>Legal rights and finance.</w:t>
        </w:r>
      </w:hyperlink>
    </w:p>
    <w:p w14:paraId="13116640"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4" w:history="1">
        <w:r>
          <w:rPr>
            <w:rStyle w:val="Hyperlink"/>
            <w:rFonts w:ascii="inherit" w:eastAsia="Times New Roman" w:hAnsi="inherit"/>
            <w:color w:val="000000"/>
            <w:sz w:val="24"/>
            <w:szCs w:val="24"/>
            <w:bdr w:val="none" w:sz="0" w:space="0" w:color="auto" w:frame="1"/>
          </w:rPr>
          <w:t>Speaker 1 promotes their books and services, including a "trusted and proven step-by-step process" for dealing with unjust fines.</w:t>
        </w:r>
      </w:hyperlink>
    </w:p>
    <w:p w14:paraId="1D8C4F4A"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5" w:history="1">
        <w:r>
          <w:rPr>
            <w:rStyle w:val="Hyperlink"/>
            <w:rFonts w:ascii="inherit" w:eastAsia="Times New Roman" w:hAnsi="inherit"/>
            <w:color w:val="000000"/>
            <w:sz w:val="24"/>
            <w:szCs w:val="24"/>
            <w:bdr w:val="none" w:sz="0" w:space="0" w:color="auto" w:frame="1"/>
          </w:rPr>
          <w:t>Speaker 1 encourages listeners to take action by downloading a flyer and sending it to their local MP to question the constitutional validity of local councils.</w:t>
        </w:r>
      </w:hyperlink>
    </w:p>
    <w:p w14:paraId="2ACA798A"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6" w:history="1">
        <w:r>
          <w:rPr>
            <w:rStyle w:val="Hyperlink"/>
            <w:rFonts w:ascii="inherit" w:eastAsia="Times New Roman" w:hAnsi="inherit"/>
            <w:color w:val="000000"/>
            <w:sz w:val="24"/>
            <w:szCs w:val="24"/>
            <w:bdr w:val="none" w:sz="0" w:space="0" w:color="auto" w:frame="1"/>
          </w:rPr>
          <w:t>Speaker 1 mentions several groups and platforms, including a Facebook page and group for new members, a secret Facebook group, and a call-out cashless businesses Facebook group with over 47,000 members.</w:t>
        </w:r>
      </w:hyperlink>
    </w:p>
    <w:p w14:paraId="34A56AB1"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7" w:history="1">
        <w:r>
          <w:rPr>
            <w:rStyle w:val="Hyperlink"/>
            <w:rFonts w:ascii="inherit" w:eastAsia="Times New Roman" w:hAnsi="inherit"/>
            <w:color w:val="000000"/>
            <w:sz w:val="24"/>
            <w:szCs w:val="24"/>
            <w:bdr w:val="none" w:sz="0" w:space="0" w:color="auto" w:frame="1"/>
          </w:rPr>
          <w:t>Speaker 1 encourages listeners to join these groups, send an email for free bumper stickers and business cards, and access the wealth of information available on the websites, including know your rights, crypto, and constitution watch.</w:t>
        </w:r>
      </w:hyperlink>
    </w:p>
    <w:p w14:paraId="48FACDAF"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8" w:history="1">
        <w:r>
          <w:rPr>
            <w:rStyle w:val="Hyperlink"/>
            <w:rFonts w:ascii="inherit" w:eastAsia="Times New Roman" w:hAnsi="inherit"/>
            <w:color w:val="000000"/>
            <w:sz w:val="24"/>
            <w:szCs w:val="24"/>
            <w:bdr w:val="none" w:sz="0" w:space="0" w:color="auto" w:frame="1"/>
          </w:rPr>
          <w:t>Speaker 1 emphasizes the importance of supporting the show financially to ensure its continuation.</w:t>
        </w:r>
      </w:hyperlink>
    </w:p>
    <w:p w14:paraId="58B1940E" w14:textId="77777777" w:rsidR="00E9182F" w:rsidRDefault="00E9182F" w:rsidP="00E9182F">
      <w:pPr>
        <w:numPr>
          <w:ilvl w:val="0"/>
          <w:numId w:val="16"/>
        </w:numPr>
        <w:shd w:val="clear" w:color="auto" w:fill="FFFFFF"/>
        <w:textAlignment w:val="baseline"/>
        <w:rPr>
          <w:rFonts w:ascii="inherit" w:eastAsia="Times New Roman" w:hAnsi="inherit"/>
          <w:sz w:val="24"/>
          <w:szCs w:val="24"/>
        </w:rPr>
      </w:pPr>
      <w:hyperlink r:id="rId79" w:history="1">
        <w:r>
          <w:rPr>
            <w:rStyle w:val="Hyperlink"/>
            <w:rFonts w:ascii="inherit" w:eastAsia="Times New Roman" w:hAnsi="inherit"/>
            <w:color w:val="000000"/>
            <w:sz w:val="24"/>
            <w:szCs w:val="24"/>
            <w:bdr w:val="none" w:sz="0" w:space="0" w:color="auto" w:frame="1"/>
          </w:rPr>
          <w:t>Speaker 3 thanks Darren for his research and appreciation from listeners.</w:t>
        </w:r>
      </w:hyperlink>
    </w:p>
    <w:p w14:paraId="01054F57" w14:textId="77777777" w:rsidR="00000000" w:rsidRDefault="00000000"/>
    <w:sectPr w:rsidR="00B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1B"/>
    <w:multiLevelType w:val="multilevel"/>
    <w:tmpl w:val="B2F0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64B6"/>
    <w:multiLevelType w:val="multilevel"/>
    <w:tmpl w:val="B2502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3F63"/>
    <w:multiLevelType w:val="multilevel"/>
    <w:tmpl w:val="FBF0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F07DA"/>
    <w:multiLevelType w:val="multilevel"/>
    <w:tmpl w:val="AA80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47EA9"/>
    <w:multiLevelType w:val="multilevel"/>
    <w:tmpl w:val="E7EE4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61FBD"/>
    <w:multiLevelType w:val="multilevel"/>
    <w:tmpl w:val="B6266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65A0C"/>
    <w:multiLevelType w:val="multilevel"/>
    <w:tmpl w:val="6D864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702A"/>
    <w:multiLevelType w:val="multilevel"/>
    <w:tmpl w:val="BA26B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60B4"/>
    <w:multiLevelType w:val="multilevel"/>
    <w:tmpl w:val="4E569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E7D4D"/>
    <w:multiLevelType w:val="multilevel"/>
    <w:tmpl w:val="6B94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60B7D"/>
    <w:multiLevelType w:val="multilevel"/>
    <w:tmpl w:val="C5F6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E31E7"/>
    <w:multiLevelType w:val="multilevel"/>
    <w:tmpl w:val="30D6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81CEF"/>
    <w:multiLevelType w:val="multilevel"/>
    <w:tmpl w:val="5D7C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E5BE6"/>
    <w:multiLevelType w:val="multilevel"/>
    <w:tmpl w:val="81AAE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04E9B"/>
    <w:multiLevelType w:val="multilevel"/>
    <w:tmpl w:val="CCF69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53DF9"/>
    <w:multiLevelType w:val="multilevel"/>
    <w:tmpl w:val="816C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5909114">
    <w:abstractNumId w:val="8"/>
    <w:lvlOverride w:ilvl="0"/>
    <w:lvlOverride w:ilvl="1"/>
    <w:lvlOverride w:ilvl="2"/>
    <w:lvlOverride w:ilvl="3"/>
    <w:lvlOverride w:ilvl="4"/>
    <w:lvlOverride w:ilvl="5"/>
    <w:lvlOverride w:ilvl="6"/>
    <w:lvlOverride w:ilvl="7"/>
    <w:lvlOverride w:ilvl="8"/>
  </w:num>
  <w:num w:numId="2" w16cid:durableId="104809388">
    <w:abstractNumId w:val="13"/>
    <w:lvlOverride w:ilvl="0"/>
    <w:lvlOverride w:ilvl="1"/>
    <w:lvlOverride w:ilvl="2"/>
    <w:lvlOverride w:ilvl="3"/>
    <w:lvlOverride w:ilvl="4"/>
    <w:lvlOverride w:ilvl="5"/>
    <w:lvlOverride w:ilvl="6"/>
    <w:lvlOverride w:ilvl="7"/>
    <w:lvlOverride w:ilvl="8"/>
  </w:num>
  <w:num w:numId="3" w16cid:durableId="755394663">
    <w:abstractNumId w:val="14"/>
    <w:lvlOverride w:ilvl="0"/>
    <w:lvlOverride w:ilvl="1"/>
    <w:lvlOverride w:ilvl="2"/>
    <w:lvlOverride w:ilvl="3"/>
    <w:lvlOverride w:ilvl="4"/>
    <w:lvlOverride w:ilvl="5"/>
    <w:lvlOverride w:ilvl="6"/>
    <w:lvlOverride w:ilvl="7"/>
    <w:lvlOverride w:ilvl="8"/>
  </w:num>
  <w:num w:numId="4" w16cid:durableId="975795059">
    <w:abstractNumId w:val="15"/>
    <w:lvlOverride w:ilvl="0"/>
    <w:lvlOverride w:ilvl="1"/>
    <w:lvlOverride w:ilvl="2"/>
    <w:lvlOverride w:ilvl="3"/>
    <w:lvlOverride w:ilvl="4"/>
    <w:lvlOverride w:ilvl="5"/>
    <w:lvlOverride w:ilvl="6"/>
    <w:lvlOverride w:ilvl="7"/>
    <w:lvlOverride w:ilvl="8"/>
  </w:num>
  <w:num w:numId="5" w16cid:durableId="639578984">
    <w:abstractNumId w:val="12"/>
    <w:lvlOverride w:ilvl="0"/>
    <w:lvlOverride w:ilvl="1"/>
    <w:lvlOverride w:ilvl="2"/>
    <w:lvlOverride w:ilvl="3"/>
    <w:lvlOverride w:ilvl="4"/>
    <w:lvlOverride w:ilvl="5"/>
    <w:lvlOverride w:ilvl="6"/>
    <w:lvlOverride w:ilvl="7"/>
    <w:lvlOverride w:ilvl="8"/>
  </w:num>
  <w:num w:numId="6" w16cid:durableId="1682469574">
    <w:abstractNumId w:val="1"/>
    <w:lvlOverride w:ilvl="0"/>
    <w:lvlOverride w:ilvl="1"/>
    <w:lvlOverride w:ilvl="2"/>
    <w:lvlOverride w:ilvl="3"/>
    <w:lvlOverride w:ilvl="4"/>
    <w:lvlOverride w:ilvl="5"/>
    <w:lvlOverride w:ilvl="6"/>
    <w:lvlOverride w:ilvl="7"/>
    <w:lvlOverride w:ilvl="8"/>
  </w:num>
  <w:num w:numId="7" w16cid:durableId="380520776">
    <w:abstractNumId w:val="7"/>
    <w:lvlOverride w:ilvl="0"/>
    <w:lvlOverride w:ilvl="1"/>
    <w:lvlOverride w:ilvl="2"/>
    <w:lvlOverride w:ilvl="3"/>
    <w:lvlOverride w:ilvl="4"/>
    <w:lvlOverride w:ilvl="5"/>
    <w:lvlOverride w:ilvl="6"/>
    <w:lvlOverride w:ilvl="7"/>
    <w:lvlOverride w:ilvl="8"/>
  </w:num>
  <w:num w:numId="8" w16cid:durableId="813642798">
    <w:abstractNumId w:val="2"/>
    <w:lvlOverride w:ilvl="0"/>
    <w:lvlOverride w:ilvl="1"/>
    <w:lvlOverride w:ilvl="2"/>
    <w:lvlOverride w:ilvl="3"/>
    <w:lvlOverride w:ilvl="4"/>
    <w:lvlOverride w:ilvl="5"/>
    <w:lvlOverride w:ilvl="6"/>
    <w:lvlOverride w:ilvl="7"/>
    <w:lvlOverride w:ilvl="8"/>
  </w:num>
  <w:num w:numId="9" w16cid:durableId="1105930314">
    <w:abstractNumId w:val="10"/>
    <w:lvlOverride w:ilvl="0"/>
    <w:lvlOverride w:ilvl="1"/>
    <w:lvlOverride w:ilvl="2"/>
    <w:lvlOverride w:ilvl="3"/>
    <w:lvlOverride w:ilvl="4"/>
    <w:lvlOverride w:ilvl="5"/>
    <w:lvlOverride w:ilvl="6"/>
    <w:lvlOverride w:ilvl="7"/>
    <w:lvlOverride w:ilvl="8"/>
  </w:num>
  <w:num w:numId="10" w16cid:durableId="1016275373">
    <w:abstractNumId w:val="3"/>
    <w:lvlOverride w:ilvl="0"/>
    <w:lvlOverride w:ilvl="1"/>
    <w:lvlOverride w:ilvl="2"/>
    <w:lvlOverride w:ilvl="3"/>
    <w:lvlOverride w:ilvl="4"/>
    <w:lvlOverride w:ilvl="5"/>
    <w:lvlOverride w:ilvl="6"/>
    <w:lvlOverride w:ilvl="7"/>
    <w:lvlOverride w:ilvl="8"/>
  </w:num>
  <w:num w:numId="11" w16cid:durableId="1767118790">
    <w:abstractNumId w:val="9"/>
    <w:lvlOverride w:ilvl="0"/>
    <w:lvlOverride w:ilvl="1"/>
    <w:lvlOverride w:ilvl="2"/>
    <w:lvlOverride w:ilvl="3"/>
    <w:lvlOverride w:ilvl="4"/>
    <w:lvlOverride w:ilvl="5"/>
    <w:lvlOverride w:ilvl="6"/>
    <w:lvlOverride w:ilvl="7"/>
    <w:lvlOverride w:ilvl="8"/>
  </w:num>
  <w:num w:numId="12" w16cid:durableId="686717560">
    <w:abstractNumId w:val="6"/>
    <w:lvlOverride w:ilvl="0"/>
    <w:lvlOverride w:ilvl="1"/>
    <w:lvlOverride w:ilvl="2"/>
    <w:lvlOverride w:ilvl="3"/>
    <w:lvlOverride w:ilvl="4"/>
    <w:lvlOverride w:ilvl="5"/>
    <w:lvlOverride w:ilvl="6"/>
    <w:lvlOverride w:ilvl="7"/>
    <w:lvlOverride w:ilvl="8"/>
  </w:num>
  <w:num w:numId="13" w16cid:durableId="1312059468">
    <w:abstractNumId w:val="0"/>
    <w:lvlOverride w:ilvl="0"/>
    <w:lvlOverride w:ilvl="1"/>
    <w:lvlOverride w:ilvl="2"/>
    <w:lvlOverride w:ilvl="3"/>
    <w:lvlOverride w:ilvl="4"/>
    <w:lvlOverride w:ilvl="5"/>
    <w:lvlOverride w:ilvl="6"/>
    <w:lvlOverride w:ilvl="7"/>
    <w:lvlOverride w:ilvl="8"/>
  </w:num>
  <w:num w:numId="14" w16cid:durableId="426341932">
    <w:abstractNumId w:val="5"/>
    <w:lvlOverride w:ilvl="0"/>
    <w:lvlOverride w:ilvl="1"/>
    <w:lvlOverride w:ilvl="2"/>
    <w:lvlOverride w:ilvl="3"/>
    <w:lvlOverride w:ilvl="4"/>
    <w:lvlOverride w:ilvl="5"/>
    <w:lvlOverride w:ilvl="6"/>
    <w:lvlOverride w:ilvl="7"/>
    <w:lvlOverride w:ilvl="8"/>
  </w:num>
  <w:num w:numId="15" w16cid:durableId="920482856">
    <w:abstractNumId w:val="11"/>
    <w:lvlOverride w:ilvl="0"/>
    <w:lvlOverride w:ilvl="1"/>
    <w:lvlOverride w:ilvl="2"/>
    <w:lvlOverride w:ilvl="3"/>
    <w:lvlOverride w:ilvl="4"/>
    <w:lvlOverride w:ilvl="5"/>
    <w:lvlOverride w:ilvl="6"/>
    <w:lvlOverride w:ilvl="7"/>
    <w:lvlOverride w:ilvl="8"/>
  </w:num>
  <w:num w:numId="16" w16cid:durableId="161201257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2F"/>
    <w:rsid w:val="008731B5"/>
    <w:rsid w:val="00BD4175"/>
    <w:rsid w:val="00E91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0D9"/>
  <w15:chartTrackingRefBased/>
  <w15:docId w15:val="{E6BE0525-FD3E-4516-BA2F-56C9751C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2F"/>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E9182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918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182F"/>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E9182F"/>
    <w:rPr>
      <w:rFonts w:ascii="Calibri" w:hAnsi="Calibri" w:cs="Calibri"/>
      <w:b/>
      <w:bCs/>
      <w:sz w:val="27"/>
      <w:szCs w:val="27"/>
      <w:lang w:eastAsia="en-AU"/>
    </w:rPr>
  </w:style>
  <w:style w:type="character" w:styleId="Hyperlink">
    <w:name w:val="Hyperlink"/>
    <w:basedOn w:val="DefaultParagraphFont"/>
    <w:uiPriority w:val="99"/>
    <w:semiHidden/>
    <w:unhideWhenUsed/>
    <w:rsid w:val="00E91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PKdoaWy843Pos6RtCyjb27ht_DA?view=transcript&amp;tab=chat&amp;t=347s" TargetMode="External"/><Relationship Id="rId18" Type="http://schemas.openxmlformats.org/officeDocument/2006/relationships/hyperlink" Target="https://otter.ai/u/PKdoaWy843Pos6RtCyjb27ht_DA?view=transcript&amp;tab=chat&amp;t=857s" TargetMode="External"/><Relationship Id="rId26" Type="http://schemas.openxmlformats.org/officeDocument/2006/relationships/hyperlink" Target="https://otter.ai/u/PKdoaWy843Pos6RtCyjb27ht_DA?view=transcript&amp;tab=chat&amp;t=1582s" TargetMode="External"/><Relationship Id="rId39" Type="http://schemas.openxmlformats.org/officeDocument/2006/relationships/hyperlink" Target="https://otter.ai/u/PKdoaWy843Pos6RtCyjb27ht_DA?view=transcript&amp;tab=chat&amp;t=2635s" TargetMode="External"/><Relationship Id="rId21" Type="http://schemas.openxmlformats.org/officeDocument/2006/relationships/hyperlink" Target="https://otter.ai/u/PKdoaWy843Pos6RtCyjb27ht_DA?view=transcript&amp;tab=chat&amp;t=1044s" TargetMode="External"/><Relationship Id="rId34" Type="http://schemas.openxmlformats.org/officeDocument/2006/relationships/hyperlink" Target="https://otter.ai/u/PKdoaWy843Pos6RtCyjb27ht_DA?view=transcript&amp;tab=chat&amp;t=2124s" TargetMode="External"/><Relationship Id="rId42" Type="http://schemas.openxmlformats.org/officeDocument/2006/relationships/hyperlink" Target="https://otter.ai/u/PKdoaWy843Pos6RtCyjb27ht_DA?view=transcript&amp;tab=chat&amp;t=2795s" TargetMode="External"/><Relationship Id="rId47" Type="http://schemas.openxmlformats.org/officeDocument/2006/relationships/hyperlink" Target="https://otter.ai/u/PKdoaWy843Pos6RtCyjb27ht_DA?view=transcript&amp;tab=chat&amp;t=3338s" TargetMode="External"/><Relationship Id="rId50" Type="http://schemas.openxmlformats.org/officeDocument/2006/relationships/hyperlink" Target="https://otter.ai/u/PKdoaWy843Pos6RtCyjb27ht_DA?view=transcript&amp;tab=chat&amp;t=3539s" TargetMode="External"/><Relationship Id="rId55" Type="http://schemas.openxmlformats.org/officeDocument/2006/relationships/hyperlink" Target="https://otter.ai/u/PKdoaWy843Pos6RtCyjb27ht_DA?view=transcript&amp;tab=chat&amp;t=3971s" TargetMode="External"/><Relationship Id="rId63" Type="http://schemas.openxmlformats.org/officeDocument/2006/relationships/hyperlink" Target="https://otter.ai/u/PKdoaWy843Pos6RtCyjb27ht_DA?view=transcript&amp;tab=chat&amp;t=4685s" TargetMode="External"/><Relationship Id="rId68" Type="http://schemas.openxmlformats.org/officeDocument/2006/relationships/hyperlink" Target="https://otter.ai/u/PKdoaWy843Pos6RtCyjb27ht_DA?view=transcript&amp;tab=chat&amp;t=5070s" TargetMode="External"/><Relationship Id="rId76" Type="http://schemas.openxmlformats.org/officeDocument/2006/relationships/hyperlink" Target="https://otter.ai/u/PKdoaWy843Pos6RtCyjb27ht_DA?view=transcript&amp;tab=chat&amp;t=5575s" TargetMode="External"/><Relationship Id="rId7" Type="http://schemas.openxmlformats.org/officeDocument/2006/relationships/hyperlink" Target="https://otter.ai/u/PKdoaWy843Pos6RtCyjb27ht_DA?view=transcript&amp;tab=chat&amp;t=2s" TargetMode="External"/><Relationship Id="rId71" Type="http://schemas.openxmlformats.org/officeDocument/2006/relationships/hyperlink" Target="https://otter.ai/u/PKdoaWy843Pos6RtCyjb27ht_DA?view=transcript&amp;tab=chat&amp;t=5321s" TargetMode="External"/><Relationship Id="rId2" Type="http://schemas.openxmlformats.org/officeDocument/2006/relationships/styles" Target="styles.xml"/><Relationship Id="rId16" Type="http://schemas.openxmlformats.org/officeDocument/2006/relationships/hyperlink" Target="https://otter.ai/u/PKdoaWy843Pos6RtCyjb27ht_DA?view=transcript&amp;tab=chat&amp;t=683s" TargetMode="External"/><Relationship Id="rId29" Type="http://schemas.openxmlformats.org/officeDocument/2006/relationships/hyperlink" Target="https://otter.ai/u/PKdoaWy843Pos6RtCyjb27ht_DA?view=transcript&amp;tab=chat&amp;t=1756s" TargetMode="External"/><Relationship Id="rId11" Type="http://schemas.openxmlformats.org/officeDocument/2006/relationships/hyperlink" Target="https://otter.ai/u/PKdoaWy843Pos6RtCyjb27ht_DA?view=transcript&amp;tab=chat&amp;t=347s" TargetMode="External"/><Relationship Id="rId24" Type="http://schemas.openxmlformats.org/officeDocument/2006/relationships/hyperlink" Target="https://otter.ai/u/PKdoaWy843Pos6RtCyjb27ht_DA?view=transcript&amp;tab=chat&amp;t=1434s" TargetMode="External"/><Relationship Id="rId32" Type="http://schemas.openxmlformats.org/officeDocument/2006/relationships/hyperlink" Target="https://otter.ai/u/PKdoaWy843Pos6RtCyjb27ht_DA?view=transcript&amp;tab=chat&amp;t=1895s" TargetMode="External"/><Relationship Id="rId37" Type="http://schemas.openxmlformats.org/officeDocument/2006/relationships/hyperlink" Target="https://otter.ai/u/PKdoaWy843Pos6RtCyjb27ht_DA?view=transcript&amp;tab=chat&amp;t=2266s" TargetMode="External"/><Relationship Id="rId40" Type="http://schemas.openxmlformats.org/officeDocument/2006/relationships/hyperlink" Target="https://otter.ai/u/PKdoaWy843Pos6RtCyjb27ht_DA?view=transcript&amp;tab=chat&amp;t=2795s" TargetMode="External"/><Relationship Id="rId45" Type="http://schemas.openxmlformats.org/officeDocument/2006/relationships/hyperlink" Target="https://otter.ai/u/PKdoaWy843Pos6RtCyjb27ht_DA?view=transcript&amp;tab=chat&amp;t=3131s" TargetMode="External"/><Relationship Id="rId53" Type="http://schemas.openxmlformats.org/officeDocument/2006/relationships/hyperlink" Target="https://otter.ai/u/PKdoaWy843Pos6RtCyjb27ht_DA?view=transcript&amp;tab=chat&amp;t=3831s" TargetMode="External"/><Relationship Id="rId58" Type="http://schemas.openxmlformats.org/officeDocument/2006/relationships/hyperlink" Target="https://otter.ai/u/PKdoaWy843Pos6RtCyjb27ht_DA?view=transcript&amp;tab=chat&amp;t=4269s" TargetMode="External"/><Relationship Id="rId66" Type="http://schemas.openxmlformats.org/officeDocument/2006/relationships/hyperlink" Target="https://otter.ai/u/PKdoaWy843Pos6RtCyjb27ht_DA?view=transcript&amp;tab=chat&amp;t=4964s" TargetMode="External"/><Relationship Id="rId74" Type="http://schemas.openxmlformats.org/officeDocument/2006/relationships/hyperlink" Target="https://otter.ai/u/PKdoaWy843Pos6RtCyjb27ht_DA?view=transcript&amp;tab=chat&amp;t=5461s" TargetMode="External"/><Relationship Id="rId79" Type="http://schemas.openxmlformats.org/officeDocument/2006/relationships/hyperlink" Target="https://otter.ai/u/PKdoaWy843Pos6RtCyjb27ht_DA?view=transcript&amp;tab=chat&amp;t=5715s" TargetMode="External"/><Relationship Id="rId5" Type="http://schemas.openxmlformats.org/officeDocument/2006/relationships/hyperlink" Target="https://otter.ai/u/PKdoaWy843Pos6RtCyjb27ht_DA?view=transcript&amp;tab=chat&amp;t=2s" TargetMode="External"/><Relationship Id="rId61" Type="http://schemas.openxmlformats.org/officeDocument/2006/relationships/hyperlink" Target="https://otter.ai/u/PKdoaWy843Pos6RtCyjb27ht_DA?view=transcript&amp;tab=chat&amp;t=4397s" TargetMode="External"/><Relationship Id="rId10" Type="http://schemas.openxmlformats.org/officeDocument/2006/relationships/hyperlink" Target="https://otter.ai/u/PKdoaWy843Pos6RtCyjb27ht_DA?view=transcript&amp;tab=chat&amp;t=162s" TargetMode="External"/><Relationship Id="rId19" Type="http://schemas.openxmlformats.org/officeDocument/2006/relationships/hyperlink" Target="https://otter.ai/u/PKdoaWy843Pos6RtCyjb27ht_DA?view=transcript&amp;tab=chat&amp;t=857s" TargetMode="External"/><Relationship Id="rId31" Type="http://schemas.openxmlformats.org/officeDocument/2006/relationships/hyperlink" Target="https://otter.ai/u/PKdoaWy843Pos6RtCyjb27ht_DA?view=transcript&amp;tab=chat&amp;t=1895s" TargetMode="External"/><Relationship Id="rId44" Type="http://schemas.openxmlformats.org/officeDocument/2006/relationships/hyperlink" Target="https://otter.ai/u/PKdoaWy843Pos6RtCyjb27ht_DA?view=transcript&amp;tab=chat&amp;t=2969s" TargetMode="External"/><Relationship Id="rId52" Type="http://schemas.openxmlformats.org/officeDocument/2006/relationships/hyperlink" Target="https://otter.ai/u/PKdoaWy843Pos6RtCyjb27ht_DA?view=transcript&amp;tab=chat&amp;t=3700s" TargetMode="External"/><Relationship Id="rId60" Type="http://schemas.openxmlformats.org/officeDocument/2006/relationships/hyperlink" Target="https://otter.ai/u/PKdoaWy843Pos6RtCyjb27ht_DA?view=transcript&amp;tab=chat&amp;t=4397s" TargetMode="External"/><Relationship Id="rId65" Type="http://schemas.openxmlformats.org/officeDocument/2006/relationships/hyperlink" Target="https://otter.ai/u/PKdoaWy843Pos6RtCyjb27ht_DA?view=transcript&amp;tab=chat&amp;t=4828s" TargetMode="External"/><Relationship Id="rId73" Type="http://schemas.openxmlformats.org/officeDocument/2006/relationships/hyperlink" Target="https://otter.ai/u/PKdoaWy843Pos6RtCyjb27ht_DA?view=transcript&amp;tab=chat&amp;t=5461s" TargetMode="External"/><Relationship Id="rId78" Type="http://schemas.openxmlformats.org/officeDocument/2006/relationships/hyperlink" Target="https://otter.ai/u/PKdoaWy843Pos6RtCyjb27ht_DA?view=transcript&amp;tab=chat&amp;t=5715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tter.ai/u/PKdoaWy843Pos6RtCyjb27ht_DA?view=transcript&amp;tab=chat&amp;t=162s" TargetMode="External"/><Relationship Id="rId14" Type="http://schemas.openxmlformats.org/officeDocument/2006/relationships/hyperlink" Target="https://otter.ai/u/PKdoaWy843Pos6RtCyjb27ht_DA?view=transcript&amp;tab=chat&amp;t=506s" TargetMode="External"/><Relationship Id="rId22" Type="http://schemas.openxmlformats.org/officeDocument/2006/relationships/hyperlink" Target="https://otter.ai/u/PKdoaWy843Pos6RtCyjb27ht_DA?view=transcript&amp;tab=chat&amp;t=1171s" TargetMode="External"/><Relationship Id="rId27" Type="http://schemas.openxmlformats.org/officeDocument/2006/relationships/hyperlink" Target="https://otter.ai/u/PKdoaWy843Pos6RtCyjb27ht_DA?view=transcript&amp;tab=chat&amp;t=1582s" TargetMode="External"/><Relationship Id="rId30" Type="http://schemas.openxmlformats.org/officeDocument/2006/relationships/hyperlink" Target="https://otter.ai/u/PKdoaWy843Pos6RtCyjb27ht_DA?view=transcript&amp;tab=chat&amp;t=1895s" TargetMode="External"/><Relationship Id="rId35" Type="http://schemas.openxmlformats.org/officeDocument/2006/relationships/hyperlink" Target="https://otter.ai/u/PKdoaWy843Pos6RtCyjb27ht_DA?view=transcript&amp;tab=chat&amp;t=2266s" TargetMode="External"/><Relationship Id="rId43" Type="http://schemas.openxmlformats.org/officeDocument/2006/relationships/hyperlink" Target="https://otter.ai/u/PKdoaWy843Pos6RtCyjb27ht_DA?view=transcript&amp;tab=chat&amp;t=2969s" TargetMode="External"/><Relationship Id="rId48" Type="http://schemas.openxmlformats.org/officeDocument/2006/relationships/hyperlink" Target="https://otter.ai/u/PKdoaWy843Pos6RtCyjb27ht_DA?view=transcript&amp;tab=chat&amp;t=3338s" TargetMode="External"/><Relationship Id="rId56" Type="http://schemas.openxmlformats.org/officeDocument/2006/relationships/hyperlink" Target="https://otter.ai/u/PKdoaWy843Pos6RtCyjb27ht_DA?view=transcript&amp;tab=chat&amp;t=4094s" TargetMode="External"/><Relationship Id="rId64" Type="http://schemas.openxmlformats.org/officeDocument/2006/relationships/hyperlink" Target="https://otter.ai/u/PKdoaWy843Pos6RtCyjb27ht_DA?view=transcript&amp;tab=chat&amp;t=4685s" TargetMode="External"/><Relationship Id="rId69" Type="http://schemas.openxmlformats.org/officeDocument/2006/relationships/hyperlink" Target="https://otter.ai/u/PKdoaWy843Pos6RtCyjb27ht_DA?view=transcript&amp;tab=chat&amp;t=5184s" TargetMode="External"/><Relationship Id="rId77" Type="http://schemas.openxmlformats.org/officeDocument/2006/relationships/hyperlink" Target="https://otter.ai/u/PKdoaWy843Pos6RtCyjb27ht_DA?view=transcript&amp;tab=chat&amp;t=5575s" TargetMode="External"/><Relationship Id="rId8" Type="http://schemas.openxmlformats.org/officeDocument/2006/relationships/hyperlink" Target="https://otter.ai/u/PKdoaWy843Pos6RtCyjb27ht_DA?view=transcript&amp;tab=chat&amp;t=162s" TargetMode="External"/><Relationship Id="rId51" Type="http://schemas.openxmlformats.org/officeDocument/2006/relationships/hyperlink" Target="https://otter.ai/u/PKdoaWy843Pos6RtCyjb27ht_DA?view=transcript&amp;tab=chat&amp;t=3539s" TargetMode="External"/><Relationship Id="rId72" Type="http://schemas.openxmlformats.org/officeDocument/2006/relationships/hyperlink" Target="https://otter.ai/u/PKdoaWy843Pos6RtCyjb27ht_DA?view=transcript&amp;tab=chat&amp;t=5321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tter.ai/u/PKdoaWy843Pos6RtCyjb27ht_DA?view=transcript&amp;tab=chat&amp;t=347s" TargetMode="External"/><Relationship Id="rId17" Type="http://schemas.openxmlformats.org/officeDocument/2006/relationships/hyperlink" Target="https://otter.ai/u/PKdoaWy843Pos6RtCyjb27ht_DA?view=transcript&amp;tab=chat&amp;t=683s" TargetMode="External"/><Relationship Id="rId25" Type="http://schemas.openxmlformats.org/officeDocument/2006/relationships/hyperlink" Target="https://otter.ai/u/PKdoaWy843Pos6RtCyjb27ht_DA?view=transcript&amp;tab=chat&amp;t=1434s" TargetMode="External"/><Relationship Id="rId33" Type="http://schemas.openxmlformats.org/officeDocument/2006/relationships/hyperlink" Target="https://otter.ai/u/PKdoaWy843Pos6RtCyjb27ht_DA?view=transcript&amp;tab=chat&amp;t=1997s" TargetMode="External"/><Relationship Id="rId38" Type="http://schemas.openxmlformats.org/officeDocument/2006/relationships/hyperlink" Target="https://otter.ai/u/PKdoaWy843Pos6RtCyjb27ht_DA?view=transcript&amp;tab=chat&amp;t=2470s" TargetMode="External"/><Relationship Id="rId46" Type="http://schemas.openxmlformats.org/officeDocument/2006/relationships/hyperlink" Target="https://otter.ai/u/PKdoaWy843Pos6RtCyjb27ht_DA?view=transcript&amp;tab=chat&amp;t=3131s" TargetMode="External"/><Relationship Id="rId59" Type="http://schemas.openxmlformats.org/officeDocument/2006/relationships/hyperlink" Target="https://otter.ai/u/PKdoaWy843Pos6RtCyjb27ht_DA?view=transcript&amp;tab=chat&amp;t=4269s" TargetMode="External"/><Relationship Id="rId67" Type="http://schemas.openxmlformats.org/officeDocument/2006/relationships/hyperlink" Target="https://otter.ai/u/PKdoaWy843Pos6RtCyjb27ht_DA?view=transcript&amp;tab=chat&amp;t=4964s" TargetMode="External"/><Relationship Id="rId20" Type="http://schemas.openxmlformats.org/officeDocument/2006/relationships/hyperlink" Target="https://otter.ai/u/PKdoaWy843Pos6RtCyjb27ht_DA?view=transcript&amp;tab=chat&amp;t=1044s" TargetMode="External"/><Relationship Id="rId41" Type="http://schemas.openxmlformats.org/officeDocument/2006/relationships/hyperlink" Target="https://otter.ai/u/PKdoaWy843Pos6RtCyjb27ht_DA?view=transcript&amp;tab=chat&amp;t=2795s" TargetMode="External"/><Relationship Id="rId54" Type="http://schemas.openxmlformats.org/officeDocument/2006/relationships/hyperlink" Target="https://otter.ai/u/PKdoaWy843Pos6RtCyjb27ht_DA?view=transcript&amp;tab=chat&amp;t=3831s" TargetMode="External"/><Relationship Id="rId62" Type="http://schemas.openxmlformats.org/officeDocument/2006/relationships/hyperlink" Target="https://otter.ai/u/PKdoaWy843Pos6RtCyjb27ht_DA?view=transcript&amp;tab=chat&amp;t=4561s" TargetMode="External"/><Relationship Id="rId70" Type="http://schemas.openxmlformats.org/officeDocument/2006/relationships/hyperlink" Target="https://otter.ai/u/PKdoaWy843Pos6RtCyjb27ht_DA?view=transcript&amp;tab=chat&amp;t=5184s" TargetMode="External"/><Relationship Id="rId75" Type="http://schemas.openxmlformats.org/officeDocument/2006/relationships/hyperlink" Target="https://otter.ai/u/PKdoaWy843Pos6RtCyjb27ht_DA?view=transcript&amp;tab=chat&amp;t=5461s" TargetMode="External"/><Relationship Id="rId1" Type="http://schemas.openxmlformats.org/officeDocument/2006/relationships/numbering" Target="numbering.xml"/><Relationship Id="rId6" Type="http://schemas.openxmlformats.org/officeDocument/2006/relationships/hyperlink" Target="https://otter.ai/u/PKdoaWy843Pos6RtCyjb27ht_DA?view=transcript&amp;tab=chat&amp;t=2s" TargetMode="External"/><Relationship Id="rId15" Type="http://schemas.openxmlformats.org/officeDocument/2006/relationships/hyperlink" Target="https://otter.ai/u/PKdoaWy843Pos6RtCyjb27ht_DA?view=transcript&amp;tab=chat&amp;t=506s" TargetMode="External"/><Relationship Id="rId23" Type="http://schemas.openxmlformats.org/officeDocument/2006/relationships/hyperlink" Target="https://otter.ai/u/PKdoaWy843Pos6RtCyjb27ht_DA?view=transcript&amp;tab=chat&amp;t=1313s" TargetMode="External"/><Relationship Id="rId28" Type="http://schemas.openxmlformats.org/officeDocument/2006/relationships/hyperlink" Target="https://otter.ai/u/PKdoaWy843Pos6RtCyjb27ht_DA?view=transcript&amp;tab=chat&amp;t=1756s" TargetMode="External"/><Relationship Id="rId36" Type="http://schemas.openxmlformats.org/officeDocument/2006/relationships/hyperlink" Target="https://otter.ai/u/PKdoaWy843Pos6RtCyjb27ht_DA?view=transcript&amp;tab=chat&amp;t=2266s" TargetMode="External"/><Relationship Id="rId49" Type="http://schemas.openxmlformats.org/officeDocument/2006/relationships/hyperlink" Target="https://otter.ai/u/PKdoaWy843Pos6RtCyjb27ht_DA?view=transcript&amp;tab=chat&amp;t=3338s" TargetMode="External"/><Relationship Id="rId57" Type="http://schemas.openxmlformats.org/officeDocument/2006/relationships/hyperlink" Target="https://otter.ai/u/PKdoaWy843Pos6RtCyjb27ht_DA?view=transcript&amp;tab=chat&amp;t=409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2024-02-08T08:53:00Z</dcterms:created>
  <dcterms:modified xsi:type="dcterms:W3CDTF">2024-02-08T08:54:00Z</dcterms:modified>
</cp:coreProperties>
</file>