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AF653" w14:textId="77777777" w:rsidR="00E504EC" w:rsidRDefault="00E504EC" w:rsidP="00E504EC">
      <w:pPr>
        <w:pStyle w:val="go2042772582"/>
        <w:shd w:val="clear" w:color="auto" w:fill="FFFFFF"/>
        <w:spacing w:before="0" w:beforeAutospacing="0" w:after="0" w:afterAutospacing="0" w:line="420" w:lineRule="atLeast"/>
        <w:textAlignment w:val="baseline"/>
        <w:rPr>
          <w:rFonts w:ascii="Averta" w:hAnsi="Averta"/>
          <w:color w:val="040D24"/>
          <w:sz w:val="27"/>
          <w:szCs w:val="27"/>
        </w:rPr>
      </w:pPr>
      <w:r>
        <w:rPr>
          <w:rFonts w:ascii="Averta" w:hAnsi="Averta"/>
          <w:color w:val="040D24"/>
          <w:sz w:val="27"/>
          <w:szCs w:val="27"/>
        </w:rPr>
        <w:t xml:space="preserve">The conversation </w:t>
      </w:r>
      <w:proofErr w:type="spellStart"/>
      <w:r>
        <w:rPr>
          <w:rFonts w:ascii="Averta" w:hAnsi="Averta"/>
          <w:color w:val="040D24"/>
          <w:sz w:val="27"/>
          <w:szCs w:val="27"/>
        </w:rPr>
        <w:t>centered</w:t>
      </w:r>
      <w:proofErr w:type="spellEnd"/>
      <w:r>
        <w:rPr>
          <w:rFonts w:ascii="Averta" w:hAnsi="Averta"/>
          <w:color w:val="040D24"/>
          <w:sz w:val="27"/>
          <w:szCs w:val="27"/>
        </w:rPr>
        <w:t xml:space="preserve"> around individual rights, taxation, and government control. Speakers emphasized the importance of understanding and protecting rights in the face of erosion, and encouraged listeners to take action and seek legal advice. They also discussed taxation fairness, the role of the monarch in regulating power, and the use of cloud seeding to induce rainfall. Additionally, they touched on Freedom of Information requests and the ongoing excess mortality inquiry in Australia, highlighting the significance of verifying FOI responses and the need for public submissions.</w:t>
      </w:r>
    </w:p>
    <w:p w14:paraId="5048B973" w14:textId="77777777" w:rsidR="00E504EC" w:rsidRDefault="00E504EC" w:rsidP="00E504EC">
      <w:pPr>
        <w:pStyle w:val="go2550761206"/>
        <w:numPr>
          <w:ilvl w:val="0"/>
          <w:numId w:val="1"/>
        </w:numPr>
        <w:shd w:val="clear" w:color="auto" w:fill="FFFFFF"/>
        <w:spacing w:before="0" w:beforeAutospacing="0" w:after="0" w:afterAutospacing="0" w:line="360" w:lineRule="atLeast"/>
        <w:textAlignment w:val="baseline"/>
        <w:rPr>
          <w:rFonts w:ascii="Averta" w:eastAsia="Times New Roman" w:hAnsi="Averta"/>
          <w:color w:val="040D24"/>
          <w:sz w:val="24"/>
          <w:szCs w:val="24"/>
        </w:rPr>
      </w:pPr>
    </w:p>
    <w:p w14:paraId="10FF4ED1" w14:textId="77777777" w:rsidR="00E504EC" w:rsidRDefault="00E504EC" w:rsidP="00E504EC">
      <w:pPr>
        <w:pStyle w:val="Heading2"/>
        <w:shd w:val="clear" w:color="auto" w:fill="FFFFFF"/>
        <w:spacing w:before="0" w:beforeAutospacing="0" w:after="0" w:afterAutospacing="0" w:line="480" w:lineRule="atLeast"/>
        <w:textAlignment w:val="baseline"/>
        <w:rPr>
          <w:rFonts w:ascii="Averta" w:eastAsia="Times New Roman" w:hAnsi="Averta"/>
          <w:b w:val="0"/>
          <w:bCs w:val="0"/>
          <w:color w:val="040D24"/>
          <w:sz w:val="30"/>
          <w:szCs w:val="30"/>
        </w:rPr>
      </w:pPr>
      <w:r>
        <w:rPr>
          <w:rFonts w:ascii="Averta" w:eastAsia="Times New Roman" w:hAnsi="Averta"/>
          <w:b w:val="0"/>
          <w:bCs w:val="0"/>
          <w:color w:val="040D24"/>
          <w:sz w:val="30"/>
          <w:szCs w:val="30"/>
        </w:rPr>
        <w:t>Outline</w:t>
      </w:r>
    </w:p>
    <w:p w14:paraId="2D7F59D4" w14:textId="77777777" w:rsidR="00E504EC" w:rsidRDefault="00E504EC" w:rsidP="00E504EC">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5" w:history="1">
        <w:r>
          <w:rPr>
            <w:rStyle w:val="Hyperlink"/>
            <w:rFonts w:ascii="inherit" w:eastAsia="Times New Roman" w:hAnsi="inherit"/>
            <w:sz w:val="24"/>
            <w:szCs w:val="24"/>
            <w:bdr w:val="none" w:sz="0" w:space="0" w:color="auto" w:frame="1"/>
          </w:rPr>
          <w:t>Land tax and COVID-19, listener questions.</w:t>
        </w:r>
      </w:hyperlink>
    </w:p>
    <w:p w14:paraId="09A5F2CF" w14:textId="77777777" w:rsidR="00E504EC" w:rsidRDefault="00E504EC" w:rsidP="00E504EC">
      <w:pPr>
        <w:numPr>
          <w:ilvl w:val="0"/>
          <w:numId w:val="2"/>
        </w:numPr>
        <w:shd w:val="clear" w:color="auto" w:fill="FFFFFF"/>
        <w:textAlignment w:val="baseline"/>
        <w:rPr>
          <w:rFonts w:ascii="inherit" w:eastAsia="Times New Roman" w:hAnsi="inherit"/>
          <w:sz w:val="24"/>
          <w:szCs w:val="24"/>
        </w:rPr>
      </w:pPr>
      <w:hyperlink r:id="rId6" w:history="1">
        <w:r>
          <w:rPr>
            <w:rStyle w:val="Hyperlink"/>
            <w:rFonts w:ascii="inherit" w:eastAsia="Times New Roman" w:hAnsi="inherit"/>
            <w:color w:val="000000"/>
            <w:sz w:val="24"/>
            <w:szCs w:val="24"/>
            <w:bdr w:val="none" w:sz="0" w:space="0" w:color="auto" w:frame="1"/>
          </w:rPr>
          <w:t>Mike introduces the show and welcomes listeners, while Darren joins in with a greeting.</w:t>
        </w:r>
      </w:hyperlink>
    </w:p>
    <w:p w14:paraId="3E60AC0B" w14:textId="77777777" w:rsidR="00E504EC" w:rsidRDefault="00E504EC" w:rsidP="00E504EC">
      <w:pPr>
        <w:numPr>
          <w:ilvl w:val="0"/>
          <w:numId w:val="2"/>
        </w:numPr>
        <w:shd w:val="clear" w:color="auto" w:fill="FFFFFF"/>
        <w:textAlignment w:val="baseline"/>
        <w:rPr>
          <w:rFonts w:ascii="inherit" w:eastAsia="Times New Roman" w:hAnsi="inherit"/>
          <w:sz w:val="24"/>
          <w:szCs w:val="24"/>
        </w:rPr>
      </w:pPr>
      <w:hyperlink r:id="rId7" w:history="1">
        <w:r>
          <w:rPr>
            <w:rStyle w:val="Hyperlink"/>
            <w:rFonts w:ascii="inherit" w:eastAsia="Times New Roman" w:hAnsi="inherit"/>
            <w:color w:val="000000"/>
            <w:sz w:val="24"/>
            <w:szCs w:val="24"/>
            <w:bdr w:val="none" w:sz="0" w:space="0" w:color="auto" w:frame="1"/>
          </w:rPr>
          <w:t>Speaker 1 discusses the purpose of the NIOSH group and the erosion of people's liberties.</w:t>
        </w:r>
      </w:hyperlink>
    </w:p>
    <w:p w14:paraId="1DB4E85B" w14:textId="77777777" w:rsidR="00E504EC" w:rsidRDefault="00E504EC" w:rsidP="00E504EC">
      <w:pPr>
        <w:numPr>
          <w:ilvl w:val="0"/>
          <w:numId w:val="2"/>
        </w:numPr>
        <w:shd w:val="clear" w:color="auto" w:fill="FFFFFF"/>
        <w:textAlignment w:val="baseline"/>
        <w:rPr>
          <w:rFonts w:ascii="inherit" w:eastAsia="Times New Roman" w:hAnsi="inherit"/>
          <w:sz w:val="24"/>
          <w:szCs w:val="24"/>
        </w:rPr>
      </w:pPr>
      <w:hyperlink r:id="rId8" w:history="1">
        <w:r>
          <w:rPr>
            <w:rStyle w:val="Hyperlink"/>
            <w:rFonts w:ascii="inherit" w:eastAsia="Times New Roman" w:hAnsi="inherit"/>
            <w:color w:val="000000"/>
            <w:sz w:val="24"/>
            <w:szCs w:val="24"/>
            <w:bdr w:val="none" w:sz="0" w:space="0" w:color="auto" w:frame="1"/>
          </w:rPr>
          <w:t>Speaker 1: Educating people about truth &amp; rights.</w:t>
        </w:r>
      </w:hyperlink>
    </w:p>
    <w:p w14:paraId="4042B40A" w14:textId="77777777" w:rsidR="00E504EC" w:rsidRDefault="00E504EC" w:rsidP="00E504EC">
      <w:pPr>
        <w:numPr>
          <w:ilvl w:val="0"/>
          <w:numId w:val="2"/>
        </w:numPr>
        <w:shd w:val="clear" w:color="auto" w:fill="FFFFFF"/>
        <w:textAlignment w:val="baseline"/>
        <w:rPr>
          <w:rFonts w:ascii="inherit" w:eastAsia="Times New Roman" w:hAnsi="inherit"/>
          <w:sz w:val="24"/>
          <w:szCs w:val="24"/>
        </w:rPr>
      </w:pPr>
      <w:hyperlink r:id="rId9" w:history="1">
        <w:r>
          <w:rPr>
            <w:rStyle w:val="Hyperlink"/>
            <w:rFonts w:ascii="inherit" w:eastAsia="Times New Roman" w:hAnsi="inherit"/>
            <w:color w:val="000000"/>
            <w:sz w:val="24"/>
            <w:szCs w:val="24"/>
            <w:bdr w:val="none" w:sz="0" w:space="0" w:color="auto" w:frame="1"/>
          </w:rPr>
          <w:t>Speaker 2: Discussing strategies for standing up to injustices.</w:t>
        </w:r>
      </w:hyperlink>
    </w:p>
    <w:p w14:paraId="5A01BA53" w14:textId="77777777" w:rsidR="00E504EC" w:rsidRDefault="00E504EC" w:rsidP="00E504EC">
      <w:pPr>
        <w:numPr>
          <w:ilvl w:val="0"/>
          <w:numId w:val="2"/>
        </w:numPr>
        <w:shd w:val="clear" w:color="auto" w:fill="FFFFFF"/>
        <w:textAlignment w:val="baseline"/>
        <w:rPr>
          <w:rFonts w:ascii="inherit" w:eastAsia="Times New Roman" w:hAnsi="inherit"/>
          <w:sz w:val="24"/>
          <w:szCs w:val="24"/>
        </w:rPr>
      </w:pPr>
      <w:hyperlink r:id="rId10" w:history="1">
        <w:r>
          <w:rPr>
            <w:rStyle w:val="Hyperlink"/>
            <w:rFonts w:ascii="inherit" w:eastAsia="Times New Roman" w:hAnsi="inherit"/>
            <w:color w:val="000000"/>
            <w:sz w:val="24"/>
            <w:szCs w:val="24"/>
            <w:bdr w:val="none" w:sz="0" w:space="0" w:color="auto" w:frame="1"/>
          </w:rPr>
          <w:t>Live video updates on YouTube &amp; Facebook.</w:t>
        </w:r>
      </w:hyperlink>
    </w:p>
    <w:p w14:paraId="0F55E210" w14:textId="77777777" w:rsidR="00E504EC" w:rsidRDefault="00E504EC" w:rsidP="00E504EC">
      <w:pPr>
        <w:numPr>
          <w:ilvl w:val="0"/>
          <w:numId w:val="2"/>
        </w:numPr>
        <w:shd w:val="clear" w:color="auto" w:fill="FFFFFF"/>
        <w:textAlignment w:val="baseline"/>
        <w:rPr>
          <w:rFonts w:ascii="inherit" w:eastAsia="Times New Roman" w:hAnsi="inherit"/>
          <w:sz w:val="24"/>
          <w:szCs w:val="24"/>
        </w:rPr>
      </w:pPr>
      <w:hyperlink r:id="rId11" w:history="1">
        <w:r>
          <w:rPr>
            <w:rStyle w:val="Hyperlink"/>
            <w:rFonts w:ascii="inherit" w:eastAsia="Times New Roman" w:hAnsi="inherit"/>
            <w:color w:val="000000"/>
            <w:sz w:val="24"/>
            <w:szCs w:val="24"/>
            <w:bdr w:val="none" w:sz="0" w:space="0" w:color="auto" w:frame="1"/>
          </w:rPr>
          <w:t xml:space="preserve">Speaker Jonnie </w:t>
        </w:r>
        <w:proofErr w:type="spellStart"/>
        <w:r>
          <w:rPr>
            <w:rStyle w:val="Hyperlink"/>
            <w:rFonts w:ascii="inherit" w:eastAsia="Times New Roman" w:hAnsi="inherit"/>
            <w:color w:val="000000"/>
            <w:sz w:val="24"/>
            <w:szCs w:val="24"/>
            <w:bdr w:val="none" w:sz="0" w:space="0" w:color="auto" w:frame="1"/>
          </w:rPr>
          <w:t>Jonnie</w:t>
        </w:r>
        <w:proofErr w:type="spellEnd"/>
        <w:r>
          <w:rPr>
            <w:rStyle w:val="Hyperlink"/>
            <w:rFonts w:ascii="inherit" w:eastAsia="Times New Roman" w:hAnsi="inherit"/>
            <w:color w:val="000000"/>
            <w:sz w:val="24"/>
            <w:szCs w:val="24"/>
            <w:bdr w:val="none" w:sz="0" w:space="0" w:color="auto" w:frame="1"/>
          </w:rPr>
          <w:t xml:space="preserve"> questions land tax increase, arguing they weren't responsible for COVID-19 entry.</w:t>
        </w:r>
      </w:hyperlink>
    </w:p>
    <w:p w14:paraId="6CCE4678" w14:textId="77777777" w:rsidR="00E504EC" w:rsidRDefault="00E504EC" w:rsidP="00E504EC">
      <w:pPr>
        <w:numPr>
          <w:ilvl w:val="0"/>
          <w:numId w:val="2"/>
        </w:numPr>
        <w:shd w:val="clear" w:color="auto" w:fill="FFFFFF"/>
        <w:textAlignment w:val="baseline"/>
        <w:rPr>
          <w:rFonts w:ascii="inherit" w:eastAsia="Times New Roman" w:hAnsi="inherit"/>
          <w:sz w:val="24"/>
          <w:szCs w:val="24"/>
        </w:rPr>
      </w:pPr>
      <w:hyperlink r:id="rId12" w:history="1">
        <w:r>
          <w:rPr>
            <w:rStyle w:val="Hyperlink"/>
            <w:rFonts w:ascii="inherit" w:eastAsia="Times New Roman" w:hAnsi="inherit"/>
            <w:color w:val="000000"/>
            <w:sz w:val="24"/>
            <w:szCs w:val="24"/>
            <w:bdr w:val="none" w:sz="0" w:space="0" w:color="auto" w:frame="1"/>
          </w:rPr>
          <w:t xml:space="preserve">Speaker Jonnie </w:t>
        </w:r>
        <w:proofErr w:type="spellStart"/>
        <w:r>
          <w:rPr>
            <w:rStyle w:val="Hyperlink"/>
            <w:rFonts w:ascii="inherit" w:eastAsia="Times New Roman" w:hAnsi="inherit"/>
            <w:color w:val="000000"/>
            <w:sz w:val="24"/>
            <w:szCs w:val="24"/>
            <w:bdr w:val="none" w:sz="0" w:space="0" w:color="auto" w:frame="1"/>
          </w:rPr>
          <w:t>Jonnie</w:t>
        </w:r>
        <w:proofErr w:type="spellEnd"/>
        <w:r>
          <w:rPr>
            <w:rStyle w:val="Hyperlink"/>
            <w:rFonts w:ascii="inherit" w:eastAsia="Times New Roman" w:hAnsi="inherit"/>
            <w:color w:val="000000"/>
            <w:sz w:val="24"/>
            <w:szCs w:val="24"/>
            <w:bdr w:val="none" w:sz="0" w:space="0" w:color="auto" w:frame="1"/>
          </w:rPr>
          <w:t xml:space="preserve"> seeks clarity on discrimination in land tax schedule, with their council excluded.</w:t>
        </w:r>
      </w:hyperlink>
    </w:p>
    <w:p w14:paraId="40724E73" w14:textId="77777777" w:rsidR="00E504EC" w:rsidRDefault="00E504EC" w:rsidP="00E504EC">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13" w:history="1">
        <w:r>
          <w:rPr>
            <w:rStyle w:val="Hyperlink"/>
            <w:rFonts w:ascii="inherit" w:eastAsia="Times New Roman" w:hAnsi="inherit"/>
            <w:sz w:val="24"/>
            <w:szCs w:val="24"/>
            <w:bdr w:val="none" w:sz="0" w:space="0" w:color="auto" w:frame="1"/>
          </w:rPr>
          <w:t>Victorian land tax, constitutional law, and representation.</w:t>
        </w:r>
      </w:hyperlink>
    </w:p>
    <w:p w14:paraId="7C385822" w14:textId="77777777" w:rsidR="00E504EC" w:rsidRDefault="00E504EC" w:rsidP="00E504EC">
      <w:pPr>
        <w:numPr>
          <w:ilvl w:val="0"/>
          <w:numId w:val="3"/>
        </w:numPr>
        <w:shd w:val="clear" w:color="auto" w:fill="FFFFFF"/>
        <w:textAlignment w:val="baseline"/>
        <w:rPr>
          <w:rFonts w:ascii="inherit" w:eastAsia="Times New Roman" w:hAnsi="inherit"/>
          <w:sz w:val="24"/>
          <w:szCs w:val="24"/>
        </w:rPr>
      </w:pPr>
      <w:hyperlink r:id="rId14" w:history="1">
        <w:r>
          <w:rPr>
            <w:rStyle w:val="Hyperlink"/>
            <w:rFonts w:ascii="inherit" w:eastAsia="Times New Roman" w:hAnsi="inherit"/>
            <w:color w:val="000000"/>
            <w:sz w:val="24"/>
            <w:szCs w:val="24"/>
            <w:bdr w:val="none" w:sz="0" w:space="0" w:color="auto" w:frame="1"/>
          </w:rPr>
          <w:t>Speaker 3 argues that vacant residential land tax in Victoria is not discriminatory, despite being imposed on certain council areas only.</w:t>
        </w:r>
      </w:hyperlink>
    </w:p>
    <w:p w14:paraId="1899FFB3" w14:textId="77777777" w:rsidR="00E504EC" w:rsidRDefault="00E504EC" w:rsidP="00E504EC">
      <w:pPr>
        <w:numPr>
          <w:ilvl w:val="0"/>
          <w:numId w:val="3"/>
        </w:numPr>
        <w:shd w:val="clear" w:color="auto" w:fill="FFFFFF"/>
        <w:textAlignment w:val="baseline"/>
        <w:rPr>
          <w:rFonts w:ascii="inherit" w:eastAsia="Times New Roman" w:hAnsi="inherit"/>
          <w:sz w:val="24"/>
          <w:szCs w:val="24"/>
        </w:rPr>
      </w:pPr>
      <w:hyperlink r:id="rId15" w:history="1">
        <w:r>
          <w:rPr>
            <w:rStyle w:val="Hyperlink"/>
            <w:rFonts w:ascii="inherit" w:eastAsia="Times New Roman" w:hAnsi="inherit"/>
            <w:color w:val="000000"/>
            <w:sz w:val="24"/>
            <w:szCs w:val="24"/>
            <w:bdr w:val="none" w:sz="0" w:space="0" w:color="auto" w:frame="1"/>
          </w:rPr>
          <w:t>The Land Tax Act 2005 in Victoria, Australia, illustrates taxation without representation due to the absence of a consolidated revenue and the requirement for monarch's representative approval.</w:t>
        </w:r>
      </w:hyperlink>
    </w:p>
    <w:p w14:paraId="66F32681" w14:textId="77777777" w:rsidR="00E504EC" w:rsidRDefault="00E504EC" w:rsidP="00E504EC">
      <w:pPr>
        <w:numPr>
          <w:ilvl w:val="0"/>
          <w:numId w:val="3"/>
        </w:numPr>
        <w:shd w:val="clear" w:color="auto" w:fill="FFFFFF"/>
        <w:textAlignment w:val="baseline"/>
        <w:rPr>
          <w:rFonts w:ascii="inherit" w:eastAsia="Times New Roman" w:hAnsi="inherit"/>
          <w:sz w:val="24"/>
          <w:szCs w:val="24"/>
        </w:rPr>
      </w:pPr>
      <w:hyperlink r:id="rId16" w:history="1">
        <w:r>
          <w:rPr>
            <w:rStyle w:val="Hyperlink"/>
            <w:rFonts w:ascii="inherit" w:eastAsia="Times New Roman" w:hAnsi="inherit"/>
            <w:color w:val="000000"/>
            <w:sz w:val="24"/>
            <w:szCs w:val="24"/>
            <w:bdr w:val="none" w:sz="0" w:space="0" w:color="auto" w:frame="1"/>
          </w:rPr>
          <w:t>Speaker argues that the Victorian government has nullified the role of the governor and absorbed the executive arm of government into the premier and cabinet, without constitutional permission.</w:t>
        </w:r>
      </w:hyperlink>
    </w:p>
    <w:p w14:paraId="191910B6" w14:textId="77777777" w:rsidR="00E504EC" w:rsidRDefault="00E504EC" w:rsidP="00E504EC">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17" w:history="1">
        <w:r>
          <w:rPr>
            <w:rStyle w:val="Hyperlink"/>
            <w:rFonts w:ascii="inherit" w:eastAsia="Times New Roman" w:hAnsi="inherit"/>
            <w:sz w:val="24"/>
            <w:szCs w:val="24"/>
            <w:bdr w:val="none" w:sz="0" w:space="0" w:color="auto" w:frame="1"/>
          </w:rPr>
          <w:t>Australian Constitution, royal power, and oaths.</w:t>
        </w:r>
      </w:hyperlink>
    </w:p>
    <w:p w14:paraId="71A2D488" w14:textId="77777777" w:rsidR="00E504EC" w:rsidRDefault="00E504EC" w:rsidP="00E504EC">
      <w:pPr>
        <w:numPr>
          <w:ilvl w:val="0"/>
          <w:numId w:val="4"/>
        </w:numPr>
        <w:shd w:val="clear" w:color="auto" w:fill="FFFFFF"/>
        <w:textAlignment w:val="baseline"/>
        <w:rPr>
          <w:rFonts w:ascii="inherit" w:eastAsia="Times New Roman" w:hAnsi="inherit"/>
          <w:sz w:val="24"/>
          <w:szCs w:val="24"/>
        </w:rPr>
      </w:pPr>
      <w:hyperlink r:id="rId18" w:history="1">
        <w:r>
          <w:rPr>
            <w:rStyle w:val="Hyperlink"/>
            <w:rFonts w:ascii="inherit" w:eastAsia="Times New Roman" w:hAnsi="inherit"/>
            <w:color w:val="000000"/>
            <w:sz w:val="24"/>
            <w:szCs w:val="24"/>
            <w:bdr w:val="none" w:sz="0" w:space="0" w:color="auto" w:frame="1"/>
          </w:rPr>
          <w:t>Speakers discuss the role of the monarch in the Australian Constitution and its implications for taxation law.</w:t>
        </w:r>
      </w:hyperlink>
    </w:p>
    <w:p w14:paraId="0EC04B03" w14:textId="77777777" w:rsidR="00E504EC" w:rsidRDefault="00E504EC" w:rsidP="00E504EC">
      <w:pPr>
        <w:numPr>
          <w:ilvl w:val="0"/>
          <w:numId w:val="4"/>
        </w:numPr>
        <w:shd w:val="clear" w:color="auto" w:fill="FFFFFF"/>
        <w:textAlignment w:val="baseline"/>
        <w:rPr>
          <w:rFonts w:ascii="inherit" w:eastAsia="Times New Roman" w:hAnsi="inherit"/>
          <w:sz w:val="24"/>
          <w:szCs w:val="24"/>
        </w:rPr>
      </w:pPr>
      <w:hyperlink r:id="rId19" w:history="1">
        <w:r>
          <w:rPr>
            <w:rStyle w:val="Hyperlink"/>
            <w:rFonts w:ascii="inherit" w:eastAsia="Times New Roman" w:hAnsi="inherit"/>
            <w:color w:val="000000"/>
            <w:sz w:val="24"/>
            <w:szCs w:val="24"/>
            <w:bdr w:val="none" w:sz="0" w:space="0" w:color="auto" w:frame="1"/>
          </w:rPr>
          <w:t>Speaker 3 explains the demise of the crown doctrine, which affects office holders under the crown.</w:t>
        </w:r>
      </w:hyperlink>
    </w:p>
    <w:p w14:paraId="020A7142" w14:textId="77777777" w:rsidR="00E504EC" w:rsidRDefault="00E504EC" w:rsidP="00E504EC">
      <w:pPr>
        <w:numPr>
          <w:ilvl w:val="0"/>
          <w:numId w:val="4"/>
        </w:numPr>
        <w:shd w:val="clear" w:color="auto" w:fill="FFFFFF"/>
        <w:textAlignment w:val="baseline"/>
        <w:rPr>
          <w:rFonts w:ascii="inherit" w:eastAsia="Times New Roman" w:hAnsi="inherit"/>
          <w:sz w:val="24"/>
          <w:szCs w:val="24"/>
        </w:rPr>
      </w:pPr>
      <w:hyperlink r:id="rId20" w:history="1">
        <w:r>
          <w:rPr>
            <w:rStyle w:val="Hyperlink"/>
            <w:rFonts w:ascii="inherit" w:eastAsia="Times New Roman" w:hAnsi="inherit"/>
            <w:color w:val="000000"/>
            <w:sz w:val="24"/>
            <w:szCs w:val="24"/>
            <w:bdr w:val="none" w:sz="0" w:space="0" w:color="auto" w:frame="1"/>
          </w:rPr>
          <w:t>Speaker 3 provides an example of how the doctrine applies to oaths taken by office holders.</w:t>
        </w:r>
      </w:hyperlink>
    </w:p>
    <w:p w14:paraId="65A7A92C" w14:textId="77777777" w:rsidR="00E504EC" w:rsidRDefault="00E504EC" w:rsidP="00E504EC">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21" w:history="1">
        <w:r>
          <w:rPr>
            <w:rStyle w:val="Hyperlink"/>
            <w:rFonts w:ascii="inherit" w:eastAsia="Times New Roman" w:hAnsi="inherit"/>
            <w:sz w:val="24"/>
            <w:szCs w:val="24"/>
            <w:bdr w:val="none" w:sz="0" w:space="0" w:color="auto" w:frame="1"/>
          </w:rPr>
          <w:t>Australian law, monarch, and constitutions.</w:t>
        </w:r>
      </w:hyperlink>
    </w:p>
    <w:p w14:paraId="6C11DFAA" w14:textId="77777777" w:rsidR="00E504EC" w:rsidRDefault="00E504EC" w:rsidP="00E504EC">
      <w:pPr>
        <w:numPr>
          <w:ilvl w:val="0"/>
          <w:numId w:val="5"/>
        </w:numPr>
        <w:shd w:val="clear" w:color="auto" w:fill="FFFFFF"/>
        <w:textAlignment w:val="baseline"/>
        <w:rPr>
          <w:rFonts w:ascii="inherit" w:eastAsia="Times New Roman" w:hAnsi="inherit"/>
          <w:sz w:val="24"/>
          <w:szCs w:val="24"/>
        </w:rPr>
      </w:pPr>
      <w:hyperlink r:id="rId22" w:history="1">
        <w:r>
          <w:rPr>
            <w:rStyle w:val="Hyperlink"/>
            <w:rFonts w:ascii="inherit" w:eastAsia="Times New Roman" w:hAnsi="inherit"/>
            <w:color w:val="000000"/>
            <w:sz w:val="24"/>
            <w:szCs w:val="24"/>
            <w:bdr w:val="none" w:sz="0" w:space="0" w:color="auto" w:frame="1"/>
          </w:rPr>
          <w:t>Speaker 3 questions the validity of the King's title as the lawful sovereign of Australia, citing lack of legal instrument for the title.</w:t>
        </w:r>
      </w:hyperlink>
    </w:p>
    <w:p w14:paraId="04BE7612" w14:textId="77777777" w:rsidR="00E504EC" w:rsidRDefault="00E504EC" w:rsidP="00E504EC">
      <w:pPr>
        <w:numPr>
          <w:ilvl w:val="0"/>
          <w:numId w:val="5"/>
        </w:numPr>
        <w:shd w:val="clear" w:color="auto" w:fill="FFFFFF"/>
        <w:textAlignment w:val="baseline"/>
        <w:rPr>
          <w:rFonts w:ascii="inherit" w:eastAsia="Times New Roman" w:hAnsi="inherit"/>
          <w:sz w:val="24"/>
          <w:szCs w:val="24"/>
        </w:rPr>
      </w:pPr>
      <w:hyperlink r:id="rId23" w:history="1">
        <w:r>
          <w:rPr>
            <w:rStyle w:val="Hyperlink"/>
            <w:rFonts w:ascii="inherit" w:eastAsia="Times New Roman" w:hAnsi="inherit"/>
            <w:color w:val="000000"/>
            <w:sz w:val="24"/>
            <w:szCs w:val="24"/>
            <w:bdr w:val="none" w:sz="0" w:space="0" w:color="auto" w:frame="1"/>
          </w:rPr>
          <w:t>Speaker 1 discusses the constitutions of each state and their issues, as well as succession to the throne and Bill of Rights implications.</w:t>
        </w:r>
      </w:hyperlink>
    </w:p>
    <w:p w14:paraId="19C44704" w14:textId="77777777" w:rsidR="00E504EC" w:rsidRDefault="00E504EC" w:rsidP="00E504EC">
      <w:pPr>
        <w:numPr>
          <w:ilvl w:val="0"/>
          <w:numId w:val="5"/>
        </w:numPr>
        <w:shd w:val="clear" w:color="auto" w:fill="FFFFFF"/>
        <w:textAlignment w:val="baseline"/>
        <w:rPr>
          <w:rFonts w:ascii="inherit" w:eastAsia="Times New Roman" w:hAnsi="inherit"/>
          <w:sz w:val="24"/>
          <w:szCs w:val="24"/>
        </w:rPr>
      </w:pPr>
      <w:hyperlink r:id="rId24" w:history="1">
        <w:r>
          <w:rPr>
            <w:rStyle w:val="Hyperlink"/>
            <w:rFonts w:ascii="inherit" w:eastAsia="Times New Roman" w:hAnsi="inherit"/>
            <w:color w:val="000000"/>
            <w:sz w:val="24"/>
            <w:szCs w:val="24"/>
            <w:bdr w:val="none" w:sz="0" w:space="0" w:color="auto" w:frame="1"/>
          </w:rPr>
          <w:t>Speaker 1 discusses COVID job catch pace and live events.</w:t>
        </w:r>
      </w:hyperlink>
    </w:p>
    <w:p w14:paraId="19E519F4" w14:textId="77777777" w:rsidR="00E504EC" w:rsidRDefault="00E504EC" w:rsidP="00E504EC">
      <w:pPr>
        <w:numPr>
          <w:ilvl w:val="0"/>
          <w:numId w:val="5"/>
        </w:numPr>
        <w:shd w:val="clear" w:color="auto" w:fill="FFFFFF"/>
        <w:textAlignment w:val="baseline"/>
        <w:rPr>
          <w:rFonts w:ascii="inherit" w:eastAsia="Times New Roman" w:hAnsi="inherit"/>
          <w:sz w:val="24"/>
          <w:szCs w:val="24"/>
        </w:rPr>
      </w:pPr>
      <w:hyperlink r:id="rId25" w:history="1">
        <w:r>
          <w:rPr>
            <w:rStyle w:val="Hyperlink"/>
            <w:rFonts w:ascii="inherit" w:eastAsia="Times New Roman" w:hAnsi="inherit"/>
            <w:color w:val="000000"/>
            <w:sz w:val="24"/>
            <w:szCs w:val="24"/>
            <w:bdr w:val="none" w:sz="0" w:space="0" w:color="auto" w:frame="1"/>
          </w:rPr>
          <w:t>Sydney events are coming up in just over a week, with booking links on the seminar page.</w:t>
        </w:r>
      </w:hyperlink>
    </w:p>
    <w:p w14:paraId="052173A5" w14:textId="77777777" w:rsidR="00E504EC" w:rsidRDefault="00E504EC" w:rsidP="00E504EC">
      <w:pPr>
        <w:numPr>
          <w:ilvl w:val="0"/>
          <w:numId w:val="5"/>
        </w:numPr>
        <w:shd w:val="clear" w:color="auto" w:fill="FFFFFF"/>
        <w:textAlignment w:val="baseline"/>
        <w:rPr>
          <w:rFonts w:ascii="inherit" w:eastAsia="Times New Roman" w:hAnsi="inherit"/>
          <w:sz w:val="24"/>
          <w:szCs w:val="24"/>
        </w:rPr>
      </w:pPr>
      <w:hyperlink r:id="rId26" w:history="1">
        <w:r>
          <w:rPr>
            <w:rStyle w:val="Hyperlink"/>
            <w:rFonts w:ascii="inherit" w:eastAsia="Times New Roman" w:hAnsi="inherit"/>
            <w:color w:val="000000"/>
            <w:sz w:val="24"/>
            <w:szCs w:val="24"/>
            <w:bdr w:val="none" w:sz="0" w:space="0" w:color="auto" w:frame="1"/>
          </w:rPr>
          <w:t>After-pay system integrated into website for products and events.</w:t>
        </w:r>
      </w:hyperlink>
    </w:p>
    <w:p w14:paraId="6F5E37C9" w14:textId="77777777" w:rsidR="00E504EC" w:rsidRDefault="00E504EC" w:rsidP="00E504EC">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27" w:history="1">
        <w:r>
          <w:rPr>
            <w:rStyle w:val="Hyperlink"/>
            <w:rFonts w:ascii="inherit" w:eastAsia="Times New Roman" w:hAnsi="inherit"/>
            <w:sz w:val="24"/>
            <w:szCs w:val="24"/>
            <w:bdr w:val="none" w:sz="0" w:space="0" w:color="auto" w:frame="1"/>
          </w:rPr>
          <w:t>Constitutional law and cloud seeding.</w:t>
        </w:r>
      </w:hyperlink>
    </w:p>
    <w:p w14:paraId="0C8F18BA" w14:textId="77777777" w:rsidR="00E504EC" w:rsidRDefault="00E504EC" w:rsidP="00E504EC">
      <w:pPr>
        <w:numPr>
          <w:ilvl w:val="0"/>
          <w:numId w:val="6"/>
        </w:numPr>
        <w:shd w:val="clear" w:color="auto" w:fill="FFFFFF"/>
        <w:textAlignment w:val="baseline"/>
        <w:rPr>
          <w:rFonts w:ascii="inherit" w:eastAsia="Times New Roman" w:hAnsi="inherit"/>
          <w:sz w:val="24"/>
          <w:szCs w:val="24"/>
        </w:rPr>
      </w:pPr>
      <w:hyperlink r:id="rId28" w:history="1">
        <w:r>
          <w:rPr>
            <w:rStyle w:val="Hyperlink"/>
            <w:rFonts w:ascii="inherit" w:eastAsia="Times New Roman" w:hAnsi="inherit"/>
            <w:color w:val="000000"/>
            <w:sz w:val="24"/>
            <w:szCs w:val="24"/>
            <w:bdr w:val="none" w:sz="0" w:space="0" w:color="auto" w:frame="1"/>
          </w:rPr>
          <w:t>Speaker 2 explains that the Constitution of each state has been altered, but the power to repeal Imperial acts was not gained until 1986.</w:t>
        </w:r>
      </w:hyperlink>
    </w:p>
    <w:p w14:paraId="68B4510A" w14:textId="77777777" w:rsidR="00E504EC" w:rsidRDefault="00E504EC" w:rsidP="00E504EC">
      <w:pPr>
        <w:numPr>
          <w:ilvl w:val="0"/>
          <w:numId w:val="6"/>
        </w:numPr>
        <w:shd w:val="clear" w:color="auto" w:fill="FFFFFF"/>
        <w:textAlignment w:val="baseline"/>
        <w:rPr>
          <w:rFonts w:ascii="inherit" w:eastAsia="Times New Roman" w:hAnsi="inherit"/>
          <w:sz w:val="24"/>
          <w:szCs w:val="24"/>
        </w:rPr>
      </w:pPr>
      <w:hyperlink r:id="rId29" w:history="1">
        <w:r>
          <w:rPr>
            <w:rStyle w:val="Hyperlink"/>
            <w:rFonts w:ascii="inherit" w:eastAsia="Times New Roman" w:hAnsi="inherit"/>
            <w:color w:val="000000"/>
            <w:sz w:val="24"/>
            <w:szCs w:val="24"/>
            <w:bdr w:val="none" w:sz="0" w:space="0" w:color="auto" w:frame="1"/>
          </w:rPr>
          <w:t>Speaker 2 highlights the importance of the enactment clause, which is a royal power that cannot be played around with, and is enshrined in the Bill of Rights.</w:t>
        </w:r>
      </w:hyperlink>
    </w:p>
    <w:p w14:paraId="6895D2AF" w14:textId="77777777" w:rsidR="00E504EC" w:rsidRDefault="00E504EC" w:rsidP="00E504EC">
      <w:pPr>
        <w:numPr>
          <w:ilvl w:val="0"/>
          <w:numId w:val="6"/>
        </w:numPr>
        <w:shd w:val="clear" w:color="auto" w:fill="FFFFFF"/>
        <w:textAlignment w:val="baseline"/>
        <w:rPr>
          <w:rFonts w:ascii="inherit" w:eastAsia="Times New Roman" w:hAnsi="inherit"/>
          <w:sz w:val="24"/>
          <w:szCs w:val="24"/>
        </w:rPr>
      </w:pPr>
      <w:hyperlink r:id="rId30" w:history="1">
        <w:r>
          <w:rPr>
            <w:rStyle w:val="Hyperlink"/>
            <w:rFonts w:ascii="inherit" w:eastAsia="Times New Roman" w:hAnsi="inherit"/>
            <w:color w:val="000000"/>
            <w:sz w:val="24"/>
            <w:szCs w:val="24"/>
            <w:bdr w:val="none" w:sz="0" w:space="0" w:color="auto" w:frame="1"/>
          </w:rPr>
          <w:t>Speaker urges constituents to hold representatives accountable for upholding the law and protecting their rights.</w:t>
        </w:r>
      </w:hyperlink>
    </w:p>
    <w:p w14:paraId="56C06C8C" w14:textId="77777777" w:rsidR="00E504EC" w:rsidRDefault="00E504EC" w:rsidP="00E504EC">
      <w:pPr>
        <w:numPr>
          <w:ilvl w:val="0"/>
          <w:numId w:val="6"/>
        </w:numPr>
        <w:shd w:val="clear" w:color="auto" w:fill="FFFFFF"/>
        <w:textAlignment w:val="baseline"/>
        <w:rPr>
          <w:rFonts w:ascii="inherit" w:eastAsia="Times New Roman" w:hAnsi="inherit"/>
          <w:sz w:val="24"/>
          <w:szCs w:val="24"/>
        </w:rPr>
      </w:pPr>
      <w:hyperlink r:id="rId31" w:history="1">
        <w:r>
          <w:rPr>
            <w:rStyle w:val="Hyperlink"/>
            <w:rFonts w:ascii="inherit" w:eastAsia="Times New Roman" w:hAnsi="inherit"/>
            <w:color w:val="000000"/>
            <w:sz w:val="24"/>
            <w:szCs w:val="24"/>
            <w:bdr w:val="none" w:sz="0" w:space="0" w:color="auto" w:frame="1"/>
          </w:rPr>
          <w:t>Dubai and other countries use cloud seeding to induce rain, despite potential risks.</w:t>
        </w:r>
      </w:hyperlink>
    </w:p>
    <w:p w14:paraId="2F11230F" w14:textId="77777777" w:rsidR="00E504EC" w:rsidRDefault="00E504EC" w:rsidP="00E504EC">
      <w:pPr>
        <w:numPr>
          <w:ilvl w:val="0"/>
          <w:numId w:val="6"/>
        </w:numPr>
        <w:shd w:val="clear" w:color="auto" w:fill="FFFFFF"/>
        <w:textAlignment w:val="baseline"/>
        <w:rPr>
          <w:rFonts w:ascii="inherit" w:eastAsia="Times New Roman" w:hAnsi="inherit"/>
          <w:sz w:val="24"/>
          <w:szCs w:val="24"/>
        </w:rPr>
      </w:pPr>
      <w:hyperlink r:id="rId32" w:history="1">
        <w:r>
          <w:rPr>
            <w:rStyle w:val="Hyperlink"/>
            <w:rFonts w:ascii="inherit" w:eastAsia="Times New Roman" w:hAnsi="inherit"/>
            <w:color w:val="000000"/>
            <w:sz w:val="24"/>
            <w:szCs w:val="24"/>
            <w:bdr w:val="none" w:sz="0" w:space="0" w:color="auto" w:frame="1"/>
          </w:rPr>
          <w:t>Cloud seeding controversial in UAE and Australia due to ethical concerns.</w:t>
        </w:r>
      </w:hyperlink>
    </w:p>
    <w:p w14:paraId="3F7AB504" w14:textId="77777777" w:rsidR="00E504EC" w:rsidRDefault="00E504EC" w:rsidP="00E504EC">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33" w:history="1">
        <w:r>
          <w:rPr>
            <w:rStyle w:val="Hyperlink"/>
            <w:rFonts w:ascii="inherit" w:eastAsia="Times New Roman" w:hAnsi="inherit"/>
            <w:sz w:val="24"/>
            <w:szCs w:val="24"/>
            <w:bdr w:val="none" w:sz="0" w:space="0" w:color="auto" w:frame="1"/>
          </w:rPr>
          <w:t>Government power, secrecy, and accountability.</w:t>
        </w:r>
      </w:hyperlink>
    </w:p>
    <w:p w14:paraId="617F27A1" w14:textId="77777777" w:rsidR="00E504EC" w:rsidRDefault="00E504EC" w:rsidP="00E504EC">
      <w:pPr>
        <w:numPr>
          <w:ilvl w:val="0"/>
          <w:numId w:val="7"/>
        </w:numPr>
        <w:shd w:val="clear" w:color="auto" w:fill="FFFFFF"/>
        <w:textAlignment w:val="baseline"/>
        <w:rPr>
          <w:rFonts w:ascii="inherit" w:eastAsia="Times New Roman" w:hAnsi="inherit"/>
          <w:sz w:val="24"/>
          <w:szCs w:val="24"/>
        </w:rPr>
      </w:pPr>
      <w:hyperlink r:id="rId34" w:history="1">
        <w:r>
          <w:rPr>
            <w:rStyle w:val="Hyperlink"/>
            <w:rFonts w:ascii="inherit" w:eastAsia="Times New Roman" w:hAnsi="inherit"/>
            <w:color w:val="000000"/>
            <w:sz w:val="24"/>
            <w:szCs w:val="24"/>
            <w:bdr w:val="none" w:sz="0" w:space="0" w:color="auto" w:frame="1"/>
          </w:rPr>
          <w:t>Speaker 3: Government can control weather through legislation in Victoria, Australia.</w:t>
        </w:r>
      </w:hyperlink>
    </w:p>
    <w:p w14:paraId="662028C6" w14:textId="77777777" w:rsidR="00E504EC" w:rsidRDefault="00E504EC" w:rsidP="00E504EC">
      <w:pPr>
        <w:numPr>
          <w:ilvl w:val="0"/>
          <w:numId w:val="7"/>
        </w:numPr>
        <w:shd w:val="clear" w:color="auto" w:fill="FFFFFF"/>
        <w:textAlignment w:val="baseline"/>
        <w:rPr>
          <w:rFonts w:ascii="inherit" w:eastAsia="Times New Roman" w:hAnsi="inherit"/>
          <w:sz w:val="24"/>
          <w:szCs w:val="24"/>
        </w:rPr>
      </w:pPr>
      <w:hyperlink r:id="rId35" w:history="1">
        <w:r>
          <w:rPr>
            <w:rStyle w:val="Hyperlink"/>
            <w:rFonts w:ascii="inherit" w:eastAsia="Times New Roman" w:hAnsi="inherit"/>
            <w:color w:val="000000"/>
            <w:sz w:val="24"/>
            <w:szCs w:val="24"/>
            <w:bdr w:val="none" w:sz="0" w:space="0" w:color="auto" w:frame="1"/>
          </w:rPr>
          <w:t>Speakers discuss government power, taxation, and the limits of authority.</w:t>
        </w:r>
      </w:hyperlink>
    </w:p>
    <w:p w14:paraId="7AC9133C" w14:textId="77777777" w:rsidR="00E504EC" w:rsidRDefault="00E504EC" w:rsidP="00E504EC">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36" w:history="1">
        <w:r>
          <w:rPr>
            <w:rStyle w:val="Hyperlink"/>
            <w:rFonts w:ascii="inherit" w:eastAsia="Times New Roman" w:hAnsi="inherit"/>
            <w:sz w:val="24"/>
            <w:szCs w:val="24"/>
            <w:bdr w:val="none" w:sz="0" w:space="0" w:color="auto" w:frame="1"/>
          </w:rPr>
          <w:t>British royal succession rules and history.</w:t>
        </w:r>
      </w:hyperlink>
    </w:p>
    <w:p w14:paraId="0EF3E6CD" w14:textId="77777777" w:rsidR="00E504EC" w:rsidRDefault="00E504EC" w:rsidP="00E504EC">
      <w:pPr>
        <w:numPr>
          <w:ilvl w:val="0"/>
          <w:numId w:val="8"/>
        </w:numPr>
        <w:shd w:val="clear" w:color="auto" w:fill="FFFFFF"/>
        <w:textAlignment w:val="baseline"/>
        <w:rPr>
          <w:rFonts w:ascii="inherit" w:eastAsia="Times New Roman" w:hAnsi="inherit"/>
          <w:sz w:val="24"/>
          <w:szCs w:val="24"/>
        </w:rPr>
      </w:pPr>
      <w:hyperlink r:id="rId37" w:history="1">
        <w:r>
          <w:rPr>
            <w:rStyle w:val="Hyperlink"/>
            <w:rFonts w:ascii="inherit" w:eastAsia="Times New Roman" w:hAnsi="inherit"/>
            <w:color w:val="000000"/>
            <w:sz w:val="24"/>
            <w:szCs w:val="24"/>
            <w:bdr w:val="none" w:sz="0" w:space="0" w:color="auto" w:frame="1"/>
          </w:rPr>
          <w:t>British Royal Family's succession regulated by Parliament, not just descent.</w:t>
        </w:r>
      </w:hyperlink>
    </w:p>
    <w:p w14:paraId="3DE9FFA5" w14:textId="77777777" w:rsidR="00E504EC" w:rsidRDefault="00E504EC" w:rsidP="00E504EC">
      <w:pPr>
        <w:numPr>
          <w:ilvl w:val="0"/>
          <w:numId w:val="8"/>
        </w:numPr>
        <w:shd w:val="clear" w:color="auto" w:fill="FFFFFF"/>
        <w:textAlignment w:val="baseline"/>
        <w:rPr>
          <w:rFonts w:ascii="inherit" w:eastAsia="Times New Roman" w:hAnsi="inherit"/>
          <w:sz w:val="24"/>
          <w:szCs w:val="24"/>
        </w:rPr>
      </w:pPr>
      <w:hyperlink r:id="rId38" w:history="1">
        <w:r>
          <w:rPr>
            <w:rStyle w:val="Hyperlink"/>
            <w:rFonts w:ascii="inherit" w:eastAsia="Times New Roman" w:hAnsi="inherit"/>
            <w:color w:val="000000"/>
            <w:sz w:val="24"/>
            <w:szCs w:val="24"/>
            <w:bdr w:val="none" w:sz="0" w:space="0" w:color="auto" w:frame="1"/>
          </w:rPr>
          <w:t>Speaker 1 highlights the importance of understanding the history and background of a topic, as it helps to connect the dots and make sense of how everything is interlinked.</w:t>
        </w:r>
      </w:hyperlink>
    </w:p>
    <w:p w14:paraId="5501271F" w14:textId="77777777" w:rsidR="00E504EC" w:rsidRDefault="00E504EC" w:rsidP="00E504EC">
      <w:pPr>
        <w:numPr>
          <w:ilvl w:val="0"/>
          <w:numId w:val="8"/>
        </w:numPr>
        <w:shd w:val="clear" w:color="auto" w:fill="FFFFFF"/>
        <w:textAlignment w:val="baseline"/>
        <w:rPr>
          <w:rFonts w:ascii="inherit" w:eastAsia="Times New Roman" w:hAnsi="inherit"/>
          <w:sz w:val="24"/>
          <w:szCs w:val="24"/>
        </w:rPr>
      </w:pPr>
      <w:hyperlink r:id="rId39" w:history="1">
        <w:r>
          <w:rPr>
            <w:rStyle w:val="Hyperlink"/>
            <w:rFonts w:ascii="inherit" w:eastAsia="Times New Roman" w:hAnsi="inherit"/>
            <w:color w:val="000000"/>
            <w:sz w:val="24"/>
            <w:szCs w:val="24"/>
            <w:bdr w:val="none" w:sz="0" w:space="0" w:color="auto" w:frame="1"/>
          </w:rPr>
          <w:t>Speaker 2 expresses excitement that the mainstream media is finally confirming what they have been teaching people on their live events, and encourages listeners to take advantage of the final live events to learn more.</w:t>
        </w:r>
      </w:hyperlink>
    </w:p>
    <w:p w14:paraId="2846A35C" w14:textId="77777777" w:rsidR="00E504EC" w:rsidRDefault="00E504EC" w:rsidP="00E504EC">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40" w:history="1">
        <w:r>
          <w:rPr>
            <w:rStyle w:val="Hyperlink"/>
            <w:rFonts w:ascii="inherit" w:eastAsia="Times New Roman" w:hAnsi="inherit"/>
            <w:sz w:val="24"/>
            <w:szCs w:val="24"/>
            <w:bdr w:val="none" w:sz="0" w:space="0" w:color="auto" w:frame="1"/>
          </w:rPr>
          <w:t>Misinformation about government jurisdiction.</w:t>
        </w:r>
      </w:hyperlink>
    </w:p>
    <w:p w14:paraId="38F5C4C2" w14:textId="77777777" w:rsidR="00E504EC" w:rsidRDefault="00E504EC" w:rsidP="00E504EC">
      <w:pPr>
        <w:numPr>
          <w:ilvl w:val="0"/>
          <w:numId w:val="9"/>
        </w:numPr>
        <w:shd w:val="clear" w:color="auto" w:fill="FFFFFF"/>
        <w:textAlignment w:val="baseline"/>
        <w:rPr>
          <w:rFonts w:ascii="inherit" w:eastAsia="Times New Roman" w:hAnsi="inherit"/>
          <w:sz w:val="24"/>
          <w:szCs w:val="24"/>
        </w:rPr>
      </w:pPr>
      <w:hyperlink r:id="rId41" w:history="1">
        <w:r>
          <w:rPr>
            <w:rStyle w:val="Hyperlink"/>
            <w:rFonts w:ascii="inherit" w:eastAsia="Times New Roman" w:hAnsi="inherit"/>
            <w:color w:val="000000"/>
            <w:sz w:val="24"/>
            <w:szCs w:val="24"/>
            <w:bdr w:val="none" w:sz="0" w:space="0" w:color="auto" w:frame="1"/>
          </w:rPr>
          <w:t>Speaker 1 warns listeners about misinformation, encouraging them to seek clarity from experts.</w:t>
        </w:r>
      </w:hyperlink>
    </w:p>
    <w:p w14:paraId="478A1321" w14:textId="77777777" w:rsidR="00E504EC" w:rsidRDefault="00E504EC" w:rsidP="00E504EC">
      <w:pPr>
        <w:numPr>
          <w:ilvl w:val="0"/>
          <w:numId w:val="9"/>
        </w:numPr>
        <w:shd w:val="clear" w:color="auto" w:fill="FFFFFF"/>
        <w:textAlignment w:val="baseline"/>
        <w:rPr>
          <w:rFonts w:ascii="inherit" w:eastAsia="Times New Roman" w:hAnsi="inherit"/>
          <w:sz w:val="24"/>
          <w:szCs w:val="24"/>
        </w:rPr>
      </w:pPr>
      <w:hyperlink r:id="rId42" w:history="1">
        <w:r>
          <w:rPr>
            <w:rStyle w:val="Hyperlink"/>
            <w:rFonts w:ascii="inherit" w:eastAsia="Times New Roman" w:hAnsi="inherit"/>
            <w:color w:val="000000"/>
            <w:sz w:val="24"/>
            <w:szCs w:val="24"/>
            <w:bdr w:val="none" w:sz="0" w:space="0" w:color="auto" w:frame="1"/>
          </w:rPr>
          <w:t>Speaker 3 shares an email received from someone claiming to have received confirmation from the New South Wales Parliament regarding police and court jurisdiction.</w:t>
        </w:r>
      </w:hyperlink>
    </w:p>
    <w:p w14:paraId="170CABDD" w14:textId="77777777" w:rsidR="00E504EC" w:rsidRDefault="00E504EC" w:rsidP="00E504EC">
      <w:pPr>
        <w:numPr>
          <w:ilvl w:val="0"/>
          <w:numId w:val="9"/>
        </w:numPr>
        <w:shd w:val="clear" w:color="auto" w:fill="FFFFFF"/>
        <w:textAlignment w:val="baseline"/>
        <w:rPr>
          <w:rFonts w:ascii="inherit" w:eastAsia="Times New Roman" w:hAnsi="inherit"/>
          <w:sz w:val="24"/>
          <w:szCs w:val="24"/>
        </w:rPr>
      </w:pPr>
      <w:hyperlink r:id="rId43" w:history="1">
        <w:r>
          <w:rPr>
            <w:rStyle w:val="Hyperlink"/>
            <w:rFonts w:ascii="inherit" w:eastAsia="Times New Roman" w:hAnsi="inherit"/>
            <w:color w:val="000000"/>
            <w:sz w:val="24"/>
            <w:szCs w:val="24"/>
            <w:bdr w:val="none" w:sz="0" w:space="0" w:color="auto" w:frame="1"/>
          </w:rPr>
          <w:t>Speaker 3 claims Supreme Court and local courts of NSW lack executive powers in Commonwealth of Australia.</w:t>
        </w:r>
      </w:hyperlink>
    </w:p>
    <w:p w14:paraId="5C29ECB7" w14:textId="77777777" w:rsidR="00E504EC" w:rsidRDefault="00E504EC" w:rsidP="00E504EC">
      <w:pPr>
        <w:numPr>
          <w:ilvl w:val="0"/>
          <w:numId w:val="9"/>
        </w:numPr>
        <w:shd w:val="clear" w:color="auto" w:fill="FFFFFF"/>
        <w:textAlignment w:val="baseline"/>
        <w:rPr>
          <w:rFonts w:ascii="inherit" w:eastAsia="Times New Roman" w:hAnsi="inherit"/>
          <w:sz w:val="24"/>
          <w:szCs w:val="24"/>
        </w:rPr>
      </w:pPr>
      <w:hyperlink r:id="rId44" w:history="1">
        <w:r>
          <w:rPr>
            <w:rStyle w:val="Hyperlink"/>
            <w:rFonts w:ascii="inherit" w:eastAsia="Times New Roman" w:hAnsi="inherit"/>
            <w:color w:val="000000"/>
            <w:sz w:val="24"/>
            <w:szCs w:val="24"/>
            <w:bdr w:val="none" w:sz="0" w:space="0" w:color="auto" w:frame="1"/>
          </w:rPr>
          <w:t>Speaker 3 advises writing to local government to send notice of liability for operating without power or jurisdiction.</w:t>
        </w:r>
      </w:hyperlink>
    </w:p>
    <w:p w14:paraId="4F6B017F" w14:textId="77777777" w:rsidR="00E504EC" w:rsidRDefault="00E504EC" w:rsidP="00E504EC">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45" w:history="1">
        <w:r>
          <w:rPr>
            <w:rStyle w:val="Hyperlink"/>
            <w:rFonts w:ascii="inherit" w:eastAsia="Times New Roman" w:hAnsi="inherit"/>
            <w:sz w:val="24"/>
            <w:szCs w:val="24"/>
            <w:bdr w:val="none" w:sz="0" w:space="0" w:color="auto" w:frame="1"/>
          </w:rPr>
          <w:t>The validity of the Constitution of Australia and government powers.</w:t>
        </w:r>
      </w:hyperlink>
    </w:p>
    <w:p w14:paraId="572536E2" w14:textId="77777777" w:rsidR="00E504EC" w:rsidRDefault="00E504EC" w:rsidP="00E504EC">
      <w:pPr>
        <w:numPr>
          <w:ilvl w:val="0"/>
          <w:numId w:val="10"/>
        </w:numPr>
        <w:shd w:val="clear" w:color="auto" w:fill="FFFFFF"/>
        <w:textAlignment w:val="baseline"/>
        <w:rPr>
          <w:rFonts w:ascii="inherit" w:eastAsia="Times New Roman" w:hAnsi="inherit"/>
          <w:sz w:val="24"/>
          <w:szCs w:val="24"/>
        </w:rPr>
      </w:pPr>
      <w:hyperlink r:id="rId46" w:history="1">
        <w:r>
          <w:rPr>
            <w:rStyle w:val="Hyperlink"/>
            <w:rFonts w:ascii="inherit" w:eastAsia="Times New Roman" w:hAnsi="inherit"/>
            <w:color w:val="000000"/>
            <w:sz w:val="24"/>
            <w:szCs w:val="24"/>
            <w:bdr w:val="none" w:sz="0" w:space="0" w:color="auto" w:frame="1"/>
          </w:rPr>
          <w:t>Speaker 3 researches the validity of the Commonwealth of Australia Constitution, but their facts are flawed.</w:t>
        </w:r>
      </w:hyperlink>
    </w:p>
    <w:p w14:paraId="49B75C76" w14:textId="77777777" w:rsidR="00E504EC" w:rsidRDefault="00E504EC" w:rsidP="00E504EC">
      <w:pPr>
        <w:numPr>
          <w:ilvl w:val="0"/>
          <w:numId w:val="10"/>
        </w:numPr>
        <w:shd w:val="clear" w:color="auto" w:fill="FFFFFF"/>
        <w:textAlignment w:val="baseline"/>
        <w:rPr>
          <w:rFonts w:ascii="inherit" w:eastAsia="Times New Roman" w:hAnsi="inherit"/>
          <w:sz w:val="24"/>
          <w:szCs w:val="24"/>
        </w:rPr>
      </w:pPr>
      <w:hyperlink r:id="rId47" w:history="1">
        <w:r>
          <w:rPr>
            <w:rStyle w:val="Hyperlink"/>
            <w:rFonts w:ascii="inherit" w:eastAsia="Times New Roman" w:hAnsi="inherit"/>
            <w:color w:val="000000"/>
            <w:sz w:val="24"/>
            <w:szCs w:val="24"/>
            <w:bdr w:val="none" w:sz="0" w:space="0" w:color="auto" w:frame="1"/>
          </w:rPr>
          <w:t>FoI officer informs Speaker 3 that no government holds information on repealing the Constitution, as it can only be done federally or by the UK parliament.</w:t>
        </w:r>
      </w:hyperlink>
    </w:p>
    <w:p w14:paraId="1A62E4F9" w14:textId="77777777" w:rsidR="00E504EC" w:rsidRDefault="00E504EC" w:rsidP="00E504EC">
      <w:pPr>
        <w:numPr>
          <w:ilvl w:val="0"/>
          <w:numId w:val="10"/>
        </w:numPr>
        <w:shd w:val="clear" w:color="auto" w:fill="FFFFFF"/>
        <w:textAlignment w:val="baseline"/>
        <w:rPr>
          <w:rFonts w:ascii="inherit" w:eastAsia="Times New Roman" w:hAnsi="inherit"/>
          <w:sz w:val="24"/>
          <w:szCs w:val="24"/>
        </w:rPr>
      </w:pPr>
      <w:hyperlink r:id="rId48" w:history="1">
        <w:r>
          <w:rPr>
            <w:rStyle w:val="Hyperlink"/>
            <w:rFonts w:ascii="inherit" w:eastAsia="Times New Roman" w:hAnsi="inherit"/>
            <w:color w:val="000000"/>
            <w:sz w:val="24"/>
            <w:szCs w:val="24"/>
            <w:bdr w:val="none" w:sz="0" w:space="0" w:color="auto" w:frame="1"/>
          </w:rPr>
          <w:t>Speaker 3 argues that a New South Wales act is not a valid source of power for the Commonwealth Parliament.</w:t>
        </w:r>
      </w:hyperlink>
    </w:p>
    <w:p w14:paraId="5EF6F095" w14:textId="77777777" w:rsidR="00E504EC" w:rsidRDefault="00E504EC" w:rsidP="00E504EC">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49" w:history="1">
        <w:r>
          <w:rPr>
            <w:rStyle w:val="Hyperlink"/>
            <w:rFonts w:ascii="inherit" w:eastAsia="Times New Roman" w:hAnsi="inherit"/>
            <w:sz w:val="24"/>
            <w:szCs w:val="24"/>
            <w:bdr w:val="none" w:sz="0" w:space="0" w:color="auto" w:frame="1"/>
          </w:rPr>
          <w:t>COVID-19 vaccine passports and their validity.</w:t>
        </w:r>
      </w:hyperlink>
    </w:p>
    <w:p w14:paraId="427872F3" w14:textId="77777777" w:rsidR="00E504EC" w:rsidRDefault="00E504EC" w:rsidP="00E504EC">
      <w:pPr>
        <w:numPr>
          <w:ilvl w:val="0"/>
          <w:numId w:val="11"/>
        </w:numPr>
        <w:shd w:val="clear" w:color="auto" w:fill="FFFFFF"/>
        <w:textAlignment w:val="baseline"/>
        <w:rPr>
          <w:rFonts w:ascii="inherit" w:eastAsia="Times New Roman" w:hAnsi="inherit"/>
          <w:sz w:val="24"/>
          <w:szCs w:val="24"/>
        </w:rPr>
      </w:pPr>
      <w:hyperlink r:id="rId50" w:history="1">
        <w:r>
          <w:rPr>
            <w:rStyle w:val="Hyperlink"/>
            <w:rFonts w:ascii="inherit" w:eastAsia="Times New Roman" w:hAnsi="inherit"/>
            <w:color w:val="000000"/>
            <w:sz w:val="24"/>
            <w:szCs w:val="24"/>
            <w:bdr w:val="none" w:sz="0" w:space="0" w:color="auto" w:frame="1"/>
          </w:rPr>
          <w:t>Speaker 3 requests copies of proclamations signed by Governor General confirming royal assent of Civil Procedures Act 2005 and UCPR 2005 Act of New South Wales.</w:t>
        </w:r>
      </w:hyperlink>
    </w:p>
    <w:p w14:paraId="21DEA08E" w14:textId="77777777" w:rsidR="00E504EC" w:rsidRDefault="00E504EC" w:rsidP="00E504EC">
      <w:pPr>
        <w:numPr>
          <w:ilvl w:val="0"/>
          <w:numId w:val="11"/>
        </w:numPr>
        <w:shd w:val="clear" w:color="auto" w:fill="FFFFFF"/>
        <w:textAlignment w:val="baseline"/>
        <w:rPr>
          <w:rFonts w:ascii="inherit" w:eastAsia="Times New Roman" w:hAnsi="inherit"/>
          <w:sz w:val="24"/>
          <w:szCs w:val="24"/>
        </w:rPr>
      </w:pPr>
      <w:hyperlink r:id="rId51" w:history="1">
        <w:r>
          <w:rPr>
            <w:rStyle w:val="Hyperlink"/>
            <w:rFonts w:ascii="inherit" w:eastAsia="Times New Roman" w:hAnsi="inherit"/>
            <w:color w:val="000000"/>
            <w:sz w:val="24"/>
            <w:szCs w:val="24"/>
            <w:bdr w:val="none" w:sz="0" w:space="0" w:color="auto" w:frame="1"/>
          </w:rPr>
          <w:t>Speaker's detailed research unable to locate either proclamation, despite successes including Queen Elizabeth II and King Charles III as constitutional monarchs of Australia.</w:t>
        </w:r>
      </w:hyperlink>
    </w:p>
    <w:p w14:paraId="74C23DFA" w14:textId="77777777" w:rsidR="00E504EC" w:rsidRDefault="00E504EC" w:rsidP="00E504EC">
      <w:pPr>
        <w:numPr>
          <w:ilvl w:val="0"/>
          <w:numId w:val="11"/>
        </w:numPr>
        <w:shd w:val="clear" w:color="auto" w:fill="FFFFFF"/>
        <w:textAlignment w:val="baseline"/>
        <w:rPr>
          <w:rFonts w:ascii="inherit" w:eastAsia="Times New Roman" w:hAnsi="inherit"/>
          <w:sz w:val="24"/>
          <w:szCs w:val="24"/>
        </w:rPr>
      </w:pPr>
      <w:hyperlink r:id="rId52" w:history="1">
        <w:r>
          <w:rPr>
            <w:rStyle w:val="Hyperlink"/>
            <w:rFonts w:ascii="inherit" w:eastAsia="Times New Roman" w:hAnsi="inherit"/>
            <w:color w:val="000000"/>
            <w:sz w:val="24"/>
            <w:szCs w:val="24"/>
            <w:bdr w:val="none" w:sz="0" w:space="0" w:color="auto" w:frame="1"/>
          </w:rPr>
          <w:t>Speaker 3 warns of flawed research and urges due diligence in court cases related to COVID-19.</w:t>
        </w:r>
      </w:hyperlink>
    </w:p>
    <w:p w14:paraId="5AD08A38" w14:textId="77777777" w:rsidR="00E504EC" w:rsidRDefault="00E504EC" w:rsidP="00E504EC">
      <w:pPr>
        <w:numPr>
          <w:ilvl w:val="0"/>
          <w:numId w:val="11"/>
        </w:numPr>
        <w:shd w:val="clear" w:color="auto" w:fill="FFFFFF"/>
        <w:textAlignment w:val="baseline"/>
        <w:rPr>
          <w:rFonts w:ascii="inherit" w:eastAsia="Times New Roman" w:hAnsi="inherit"/>
          <w:sz w:val="24"/>
          <w:szCs w:val="24"/>
        </w:rPr>
      </w:pPr>
      <w:hyperlink r:id="rId53" w:history="1">
        <w:r>
          <w:rPr>
            <w:rStyle w:val="Hyperlink"/>
            <w:rFonts w:ascii="inherit" w:eastAsia="Times New Roman" w:hAnsi="inherit"/>
            <w:color w:val="000000"/>
            <w:sz w:val="24"/>
            <w:szCs w:val="24"/>
            <w:bdr w:val="none" w:sz="0" w:space="0" w:color="auto" w:frame="1"/>
          </w:rPr>
          <w:t>WHO official admits truth about COVID passports, raising questions about their validity.</w:t>
        </w:r>
      </w:hyperlink>
    </w:p>
    <w:p w14:paraId="0D535D7D" w14:textId="77777777" w:rsidR="00E504EC" w:rsidRDefault="00E504EC" w:rsidP="00E504EC">
      <w:pPr>
        <w:numPr>
          <w:ilvl w:val="0"/>
          <w:numId w:val="11"/>
        </w:numPr>
        <w:shd w:val="clear" w:color="auto" w:fill="FFFFFF"/>
        <w:textAlignment w:val="baseline"/>
        <w:rPr>
          <w:rFonts w:ascii="inherit" w:eastAsia="Times New Roman" w:hAnsi="inherit"/>
          <w:sz w:val="24"/>
          <w:szCs w:val="24"/>
        </w:rPr>
      </w:pPr>
      <w:hyperlink r:id="rId54" w:history="1">
        <w:r>
          <w:rPr>
            <w:rStyle w:val="Hyperlink"/>
            <w:rFonts w:ascii="inherit" w:eastAsia="Times New Roman" w:hAnsi="inherit"/>
            <w:color w:val="000000"/>
            <w:sz w:val="24"/>
            <w:szCs w:val="24"/>
            <w:bdr w:val="none" w:sz="0" w:space="0" w:color="auto" w:frame="1"/>
          </w:rPr>
          <w:t>Dr. Hannah Noye testifies that WHO advised Finland to stop using vaccine passports, but was ignored.</w:t>
        </w:r>
      </w:hyperlink>
    </w:p>
    <w:p w14:paraId="52364167" w14:textId="77777777" w:rsidR="00E504EC" w:rsidRDefault="00E504EC" w:rsidP="00E504EC">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55" w:history="1">
        <w:r>
          <w:rPr>
            <w:rStyle w:val="Hyperlink"/>
            <w:rFonts w:ascii="inherit" w:eastAsia="Times New Roman" w:hAnsi="inherit"/>
            <w:sz w:val="24"/>
            <w:szCs w:val="24"/>
            <w:bdr w:val="none" w:sz="0" w:space="0" w:color="auto" w:frame="1"/>
          </w:rPr>
          <w:t>Vaccine passports in Finland and their invalidity in court.</w:t>
        </w:r>
      </w:hyperlink>
    </w:p>
    <w:p w14:paraId="0677E0B7" w14:textId="77777777" w:rsidR="00E504EC" w:rsidRDefault="00E504EC" w:rsidP="00E504EC">
      <w:pPr>
        <w:numPr>
          <w:ilvl w:val="0"/>
          <w:numId w:val="12"/>
        </w:numPr>
        <w:shd w:val="clear" w:color="auto" w:fill="FFFFFF"/>
        <w:textAlignment w:val="baseline"/>
        <w:rPr>
          <w:rFonts w:ascii="inherit" w:eastAsia="Times New Roman" w:hAnsi="inherit"/>
          <w:sz w:val="24"/>
          <w:szCs w:val="24"/>
        </w:rPr>
      </w:pPr>
      <w:hyperlink r:id="rId56" w:history="1">
        <w:r>
          <w:rPr>
            <w:rStyle w:val="Hyperlink"/>
            <w:rFonts w:ascii="inherit" w:eastAsia="Times New Roman" w:hAnsi="inherit"/>
            <w:color w:val="000000"/>
            <w:sz w:val="24"/>
            <w:szCs w:val="24"/>
            <w:bdr w:val="none" w:sz="0" w:space="0" w:color="auto" w:frame="1"/>
          </w:rPr>
          <w:t>Speaker 1 discusses lawsuit against Finland's government over COVID passport denial.</w:t>
        </w:r>
      </w:hyperlink>
    </w:p>
    <w:p w14:paraId="3FF48D38" w14:textId="77777777" w:rsidR="00E504EC" w:rsidRDefault="00E504EC" w:rsidP="00E504EC">
      <w:pPr>
        <w:numPr>
          <w:ilvl w:val="0"/>
          <w:numId w:val="12"/>
        </w:numPr>
        <w:shd w:val="clear" w:color="auto" w:fill="FFFFFF"/>
        <w:textAlignment w:val="baseline"/>
        <w:rPr>
          <w:rFonts w:ascii="inherit" w:eastAsia="Times New Roman" w:hAnsi="inherit"/>
          <w:sz w:val="24"/>
          <w:szCs w:val="24"/>
        </w:rPr>
      </w:pPr>
      <w:hyperlink r:id="rId57" w:history="1">
        <w:r>
          <w:rPr>
            <w:rStyle w:val="Hyperlink"/>
            <w:rFonts w:ascii="inherit" w:eastAsia="Times New Roman" w:hAnsi="inherit"/>
            <w:color w:val="000000"/>
            <w:sz w:val="24"/>
            <w:szCs w:val="24"/>
            <w:bdr w:val="none" w:sz="0" w:space="0" w:color="auto" w:frame="1"/>
          </w:rPr>
          <w:t>Speaker highlights court case in Finland that invalidated vaccine passports, raises questions about their use in Australia.</w:t>
        </w:r>
      </w:hyperlink>
    </w:p>
    <w:p w14:paraId="23DA74CA" w14:textId="77777777" w:rsidR="00E504EC" w:rsidRDefault="00E504EC" w:rsidP="00E504EC">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58" w:history="1">
        <w:r>
          <w:rPr>
            <w:rStyle w:val="Hyperlink"/>
            <w:rFonts w:ascii="inherit" w:eastAsia="Times New Roman" w:hAnsi="inherit"/>
            <w:sz w:val="24"/>
            <w:szCs w:val="24"/>
            <w:bdr w:val="none" w:sz="0" w:space="0" w:color="auto" w:frame="1"/>
          </w:rPr>
          <w:t>Tax debt and legal practitioner jurisdiction.</w:t>
        </w:r>
      </w:hyperlink>
    </w:p>
    <w:p w14:paraId="0EBF1BE3" w14:textId="77777777" w:rsidR="00E504EC" w:rsidRDefault="00E504EC" w:rsidP="00E504EC">
      <w:pPr>
        <w:numPr>
          <w:ilvl w:val="0"/>
          <w:numId w:val="13"/>
        </w:numPr>
        <w:shd w:val="clear" w:color="auto" w:fill="FFFFFF"/>
        <w:textAlignment w:val="baseline"/>
        <w:rPr>
          <w:rFonts w:ascii="inherit" w:eastAsia="Times New Roman" w:hAnsi="inherit"/>
          <w:sz w:val="24"/>
          <w:szCs w:val="24"/>
        </w:rPr>
      </w:pPr>
      <w:hyperlink r:id="rId59" w:history="1">
        <w:r>
          <w:rPr>
            <w:rStyle w:val="Hyperlink"/>
            <w:rFonts w:ascii="inherit" w:eastAsia="Times New Roman" w:hAnsi="inherit"/>
            <w:color w:val="000000"/>
            <w:sz w:val="24"/>
            <w:szCs w:val="24"/>
            <w:bdr w:val="none" w:sz="0" w:space="0" w:color="auto" w:frame="1"/>
          </w:rPr>
          <w:t>Speaker 3 highlights an invalid FOI request regarding the Australia Act.</w:t>
        </w:r>
      </w:hyperlink>
    </w:p>
    <w:p w14:paraId="549D9746" w14:textId="77777777" w:rsidR="00E504EC" w:rsidRDefault="00E504EC" w:rsidP="00E504EC">
      <w:pPr>
        <w:numPr>
          <w:ilvl w:val="0"/>
          <w:numId w:val="13"/>
        </w:numPr>
        <w:shd w:val="clear" w:color="auto" w:fill="FFFFFF"/>
        <w:textAlignment w:val="baseline"/>
        <w:rPr>
          <w:rFonts w:ascii="inherit" w:eastAsia="Times New Roman" w:hAnsi="inherit"/>
          <w:sz w:val="24"/>
          <w:szCs w:val="24"/>
        </w:rPr>
      </w:pPr>
      <w:hyperlink r:id="rId60" w:history="1">
        <w:r>
          <w:rPr>
            <w:rStyle w:val="Hyperlink"/>
            <w:rFonts w:ascii="inherit" w:eastAsia="Times New Roman" w:hAnsi="inherit"/>
            <w:color w:val="000000"/>
            <w:sz w:val="24"/>
            <w:szCs w:val="24"/>
            <w:bdr w:val="none" w:sz="0" w:space="0" w:color="auto" w:frame="1"/>
          </w:rPr>
          <w:t>Jack is facing a tax debt of nearly 30k and was advised to pay it back as a lump sum, despite having no reliable income.</w:t>
        </w:r>
      </w:hyperlink>
    </w:p>
    <w:p w14:paraId="3CC14108" w14:textId="77777777" w:rsidR="00E504EC" w:rsidRDefault="00E504EC" w:rsidP="00E504EC">
      <w:pPr>
        <w:numPr>
          <w:ilvl w:val="0"/>
          <w:numId w:val="13"/>
        </w:numPr>
        <w:shd w:val="clear" w:color="auto" w:fill="FFFFFF"/>
        <w:textAlignment w:val="baseline"/>
        <w:rPr>
          <w:rFonts w:ascii="inherit" w:eastAsia="Times New Roman" w:hAnsi="inherit"/>
          <w:sz w:val="24"/>
          <w:szCs w:val="24"/>
        </w:rPr>
      </w:pPr>
      <w:hyperlink r:id="rId61" w:history="1">
        <w:r>
          <w:rPr>
            <w:rStyle w:val="Hyperlink"/>
            <w:rFonts w:ascii="inherit" w:eastAsia="Times New Roman" w:hAnsi="inherit"/>
            <w:color w:val="000000"/>
            <w:sz w:val="24"/>
            <w:szCs w:val="24"/>
            <w:bdr w:val="none" w:sz="0" w:space="0" w:color="auto" w:frame="1"/>
          </w:rPr>
          <w:t>Jack has already submitted his income tax report to his accountant, but is seeking help to argue that the ATO should pay off his hex loan.</w:t>
        </w:r>
      </w:hyperlink>
    </w:p>
    <w:p w14:paraId="5CE89942" w14:textId="77777777" w:rsidR="00E504EC" w:rsidRDefault="00E504EC" w:rsidP="00E504EC">
      <w:pPr>
        <w:numPr>
          <w:ilvl w:val="0"/>
          <w:numId w:val="13"/>
        </w:numPr>
        <w:shd w:val="clear" w:color="auto" w:fill="FFFFFF"/>
        <w:textAlignment w:val="baseline"/>
        <w:rPr>
          <w:rFonts w:ascii="inherit" w:eastAsia="Times New Roman" w:hAnsi="inherit"/>
          <w:sz w:val="24"/>
          <w:szCs w:val="24"/>
        </w:rPr>
      </w:pPr>
      <w:hyperlink r:id="rId62" w:history="1">
        <w:r>
          <w:rPr>
            <w:rStyle w:val="Hyperlink"/>
            <w:rFonts w:ascii="inherit" w:eastAsia="Times New Roman" w:hAnsi="inherit"/>
            <w:color w:val="000000"/>
            <w:sz w:val="24"/>
            <w:szCs w:val="24"/>
            <w:bdr w:val="none" w:sz="0" w:space="0" w:color="auto" w:frame="1"/>
          </w:rPr>
          <w:t>Legal practitioner's jurisdiction in NSW tribunal may be questioned.</w:t>
        </w:r>
      </w:hyperlink>
    </w:p>
    <w:p w14:paraId="624C7282" w14:textId="77777777" w:rsidR="00E504EC" w:rsidRDefault="00E504EC" w:rsidP="00E504EC">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63" w:history="1">
        <w:r>
          <w:rPr>
            <w:rStyle w:val="Hyperlink"/>
            <w:rFonts w:ascii="inherit" w:eastAsia="Times New Roman" w:hAnsi="inherit"/>
            <w:sz w:val="24"/>
            <w:szCs w:val="24"/>
            <w:bdr w:val="none" w:sz="0" w:space="0" w:color="auto" w:frame="1"/>
          </w:rPr>
          <w:t>Legal jurisdiction and tribunal authority in NSW.</w:t>
        </w:r>
      </w:hyperlink>
    </w:p>
    <w:p w14:paraId="29D1D6E5" w14:textId="77777777" w:rsidR="00E504EC" w:rsidRDefault="00E504EC" w:rsidP="00E504EC">
      <w:pPr>
        <w:numPr>
          <w:ilvl w:val="0"/>
          <w:numId w:val="14"/>
        </w:numPr>
        <w:shd w:val="clear" w:color="auto" w:fill="FFFFFF"/>
        <w:textAlignment w:val="baseline"/>
        <w:rPr>
          <w:rFonts w:ascii="inherit" w:eastAsia="Times New Roman" w:hAnsi="inherit"/>
          <w:sz w:val="24"/>
          <w:szCs w:val="24"/>
        </w:rPr>
      </w:pPr>
      <w:hyperlink r:id="rId64" w:history="1">
        <w:proofErr w:type="spellStart"/>
        <w:r>
          <w:rPr>
            <w:rStyle w:val="Hyperlink"/>
            <w:rFonts w:ascii="inherit" w:eastAsia="Times New Roman" w:hAnsi="inherit"/>
            <w:color w:val="000000"/>
            <w:sz w:val="24"/>
            <w:szCs w:val="24"/>
            <w:bdr w:val="none" w:sz="0" w:space="0" w:color="auto" w:frame="1"/>
          </w:rPr>
          <w:t>Incat</w:t>
        </w:r>
        <w:proofErr w:type="spellEnd"/>
        <w:r>
          <w:rPr>
            <w:rStyle w:val="Hyperlink"/>
            <w:rFonts w:ascii="inherit" w:eastAsia="Times New Roman" w:hAnsi="inherit"/>
            <w:color w:val="000000"/>
            <w:sz w:val="24"/>
            <w:szCs w:val="24"/>
            <w:bdr w:val="none" w:sz="0" w:space="0" w:color="auto" w:frame="1"/>
          </w:rPr>
          <w:t xml:space="preserve"> has limited jurisdiction to review regulatory decisions affecting legal professionals in NSW.</w:t>
        </w:r>
      </w:hyperlink>
    </w:p>
    <w:p w14:paraId="722DD7B8" w14:textId="77777777" w:rsidR="00E504EC" w:rsidRDefault="00E504EC" w:rsidP="00E504EC">
      <w:pPr>
        <w:numPr>
          <w:ilvl w:val="0"/>
          <w:numId w:val="14"/>
        </w:numPr>
        <w:shd w:val="clear" w:color="auto" w:fill="FFFFFF"/>
        <w:textAlignment w:val="baseline"/>
        <w:rPr>
          <w:rFonts w:ascii="inherit" w:eastAsia="Times New Roman" w:hAnsi="inherit"/>
          <w:sz w:val="24"/>
          <w:szCs w:val="24"/>
        </w:rPr>
      </w:pPr>
      <w:hyperlink r:id="rId65" w:history="1">
        <w:r>
          <w:rPr>
            <w:rStyle w:val="Hyperlink"/>
            <w:rFonts w:ascii="inherit" w:eastAsia="Times New Roman" w:hAnsi="inherit"/>
            <w:color w:val="000000"/>
            <w:sz w:val="24"/>
            <w:szCs w:val="24"/>
            <w:bdr w:val="none" w:sz="0" w:space="0" w:color="auto" w:frame="1"/>
          </w:rPr>
          <w:t>Speaker 3 advises to withdraw matter due to tribunal's lack of jurisdiction.</w:t>
        </w:r>
      </w:hyperlink>
    </w:p>
    <w:p w14:paraId="63B9A773" w14:textId="77777777" w:rsidR="00E504EC" w:rsidRDefault="00E504EC" w:rsidP="00E504EC">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66" w:history="1">
        <w:r>
          <w:rPr>
            <w:rStyle w:val="Hyperlink"/>
            <w:rFonts w:ascii="inherit" w:eastAsia="Times New Roman" w:hAnsi="inherit"/>
            <w:sz w:val="24"/>
            <w:szCs w:val="24"/>
            <w:bdr w:val="none" w:sz="0" w:space="0" w:color="auto" w:frame="1"/>
          </w:rPr>
          <w:t>GST compliance for foreign companies in Australia.</w:t>
        </w:r>
      </w:hyperlink>
    </w:p>
    <w:p w14:paraId="6459DF7C" w14:textId="77777777" w:rsidR="00E504EC" w:rsidRDefault="00E504EC" w:rsidP="00E504EC">
      <w:pPr>
        <w:numPr>
          <w:ilvl w:val="0"/>
          <w:numId w:val="15"/>
        </w:numPr>
        <w:shd w:val="clear" w:color="auto" w:fill="FFFFFF"/>
        <w:textAlignment w:val="baseline"/>
        <w:rPr>
          <w:rFonts w:ascii="inherit" w:eastAsia="Times New Roman" w:hAnsi="inherit"/>
          <w:sz w:val="24"/>
          <w:szCs w:val="24"/>
        </w:rPr>
      </w:pPr>
      <w:hyperlink r:id="rId67" w:history="1">
        <w:r>
          <w:rPr>
            <w:rStyle w:val="Hyperlink"/>
            <w:rFonts w:ascii="inherit" w:eastAsia="Times New Roman" w:hAnsi="inherit"/>
            <w:color w:val="000000"/>
            <w:sz w:val="24"/>
            <w:szCs w:val="24"/>
            <w:bdr w:val="none" w:sz="0" w:space="0" w:color="auto" w:frame="1"/>
          </w:rPr>
          <w:t>Speaker 1 questions why American guitar parts supply company Stuart MacDonald charges GST on orders from Australian customers, and if they are obligated by US law to collect GST and pass it on to the Australian government.</w:t>
        </w:r>
      </w:hyperlink>
    </w:p>
    <w:p w14:paraId="66DF89C9" w14:textId="77777777" w:rsidR="00E504EC" w:rsidRDefault="00E504EC" w:rsidP="00E504EC">
      <w:pPr>
        <w:numPr>
          <w:ilvl w:val="0"/>
          <w:numId w:val="15"/>
        </w:numPr>
        <w:shd w:val="clear" w:color="auto" w:fill="FFFFFF"/>
        <w:textAlignment w:val="baseline"/>
        <w:rPr>
          <w:rFonts w:ascii="inherit" w:eastAsia="Times New Roman" w:hAnsi="inherit"/>
          <w:sz w:val="24"/>
          <w:szCs w:val="24"/>
        </w:rPr>
      </w:pPr>
      <w:hyperlink r:id="rId68" w:history="1">
        <w:r>
          <w:rPr>
            <w:rStyle w:val="Hyperlink"/>
            <w:rFonts w:ascii="inherit" w:eastAsia="Times New Roman" w:hAnsi="inherit"/>
            <w:color w:val="000000"/>
            <w:sz w:val="24"/>
            <w:szCs w:val="24"/>
            <w:bdr w:val="none" w:sz="0" w:space="0" w:color="auto" w:frame="1"/>
          </w:rPr>
          <w:t>Speaker 3 agrees that the situation is interesting and could raise much debate, and wonders if there are any legal implications for Stuart MacDonald's actions.</w:t>
        </w:r>
      </w:hyperlink>
    </w:p>
    <w:p w14:paraId="28B5D9E2" w14:textId="77777777" w:rsidR="00E504EC" w:rsidRDefault="00E504EC" w:rsidP="00E504EC">
      <w:pPr>
        <w:numPr>
          <w:ilvl w:val="0"/>
          <w:numId w:val="15"/>
        </w:numPr>
        <w:shd w:val="clear" w:color="auto" w:fill="FFFFFF"/>
        <w:textAlignment w:val="baseline"/>
        <w:rPr>
          <w:rFonts w:ascii="inherit" w:eastAsia="Times New Roman" w:hAnsi="inherit"/>
          <w:sz w:val="24"/>
          <w:szCs w:val="24"/>
        </w:rPr>
      </w:pPr>
      <w:hyperlink r:id="rId69" w:history="1">
        <w:r>
          <w:rPr>
            <w:rStyle w:val="Hyperlink"/>
            <w:rFonts w:ascii="inherit" w:eastAsia="Times New Roman" w:hAnsi="inherit"/>
            <w:color w:val="000000"/>
            <w:sz w:val="24"/>
            <w:szCs w:val="24"/>
            <w:bdr w:val="none" w:sz="0" w:space="0" w:color="auto" w:frame="1"/>
          </w:rPr>
          <w:t>Section 5120 of the Constitution grants the Australian Parliament power to make laws for foreign corporations trading in Australia.</w:t>
        </w:r>
      </w:hyperlink>
    </w:p>
    <w:p w14:paraId="63748239" w14:textId="77777777" w:rsidR="00E504EC" w:rsidRDefault="00E504EC" w:rsidP="00E504EC">
      <w:pPr>
        <w:numPr>
          <w:ilvl w:val="0"/>
          <w:numId w:val="15"/>
        </w:numPr>
        <w:shd w:val="clear" w:color="auto" w:fill="FFFFFF"/>
        <w:textAlignment w:val="baseline"/>
        <w:rPr>
          <w:rFonts w:ascii="inherit" w:eastAsia="Times New Roman" w:hAnsi="inherit"/>
          <w:sz w:val="24"/>
          <w:szCs w:val="24"/>
        </w:rPr>
      </w:pPr>
      <w:hyperlink r:id="rId70" w:history="1">
        <w:r>
          <w:rPr>
            <w:rStyle w:val="Hyperlink"/>
            <w:rFonts w:ascii="inherit" w:eastAsia="Times New Roman" w:hAnsi="inherit"/>
            <w:color w:val="000000"/>
            <w:sz w:val="24"/>
            <w:szCs w:val="24"/>
            <w:bdr w:val="none" w:sz="0" w:space="0" w:color="auto" w:frame="1"/>
          </w:rPr>
          <w:t>Due to unforeseen circumstances, the Adelaide event has been cancelled, and the remaining events will be the last live events for the foreseeable future.</w:t>
        </w:r>
      </w:hyperlink>
    </w:p>
    <w:p w14:paraId="07B4BDB8" w14:textId="77777777" w:rsidR="00E504EC" w:rsidRDefault="00E504EC" w:rsidP="00E504EC">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71" w:history="1">
        <w:r>
          <w:rPr>
            <w:rStyle w:val="Hyperlink"/>
            <w:rFonts w:ascii="inherit" w:eastAsia="Times New Roman" w:hAnsi="inherit"/>
            <w:sz w:val="24"/>
            <w:szCs w:val="24"/>
            <w:bdr w:val="none" w:sz="0" w:space="0" w:color="auto" w:frame="1"/>
          </w:rPr>
          <w:t>Upcoming events, products, and price increases.</w:t>
        </w:r>
      </w:hyperlink>
    </w:p>
    <w:p w14:paraId="3BDEFCBB" w14:textId="77777777" w:rsidR="00E504EC" w:rsidRDefault="00E504EC" w:rsidP="00E504EC">
      <w:pPr>
        <w:numPr>
          <w:ilvl w:val="0"/>
          <w:numId w:val="16"/>
        </w:numPr>
        <w:shd w:val="clear" w:color="auto" w:fill="FFFFFF"/>
        <w:textAlignment w:val="baseline"/>
        <w:rPr>
          <w:rFonts w:ascii="inherit" w:eastAsia="Times New Roman" w:hAnsi="inherit"/>
          <w:sz w:val="24"/>
          <w:szCs w:val="24"/>
        </w:rPr>
      </w:pPr>
      <w:hyperlink r:id="rId72" w:history="1">
        <w:r>
          <w:rPr>
            <w:rStyle w:val="Hyperlink"/>
            <w:rFonts w:ascii="inherit" w:eastAsia="Times New Roman" w:hAnsi="inherit"/>
            <w:color w:val="000000"/>
            <w:sz w:val="24"/>
            <w:szCs w:val="24"/>
            <w:bdr w:val="none" w:sz="0" w:space="0" w:color="auto" w:frame="1"/>
          </w:rPr>
          <w:t>Speaker promotes upcoming events, emphasizes importance of attending all three.</w:t>
        </w:r>
      </w:hyperlink>
    </w:p>
    <w:p w14:paraId="7492774F" w14:textId="77777777" w:rsidR="00E504EC" w:rsidRDefault="00E504EC" w:rsidP="00E504EC">
      <w:pPr>
        <w:numPr>
          <w:ilvl w:val="0"/>
          <w:numId w:val="16"/>
        </w:numPr>
        <w:shd w:val="clear" w:color="auto" w:fill="FFFFFF"/>
        <w:textAlignment w:val="baseline"/>
        <w:rPr>
          <w:rFonts w:ascii="inherit" w:eastAsia="Times New Roman" w:hAnsi="inherit"/>
          <w:sz w:val="24"/>
          <w:szCs w:val="24"/>
        </w:rPr>
      </w:pPr>
      <w:hyperlink r:id="rId73" w:history="1">
        <w:r>
          <w:rPr>
            <w:rStyle w:val="Hyperlink"/>
            <w:rFonts w:ascii="inherit" w:eastAsia="Times New Roman" w:hAnsi="inherit"/>
            <w:color w:val="000000"/>
            <w:sz w:val="24"/>
            <w:szCs w:val="24"/>
            <w:bdr w:val="none" w:sz="0" w:space="0" w:color="auto" w:frame="1"/>
          </w:rPr>
          <w:t>Speaker 1 encourages listeners to purchase products before price increase on July 1.</w:t>
        </w:r>
      </w:hyperlink>
    </w:p>
    <w:p w14:paraId="31F808B0" w14:textId="77777777" w:rsidR="00E504EC" w:rsidRDefault="00E504EC" w:rsidP="00E504EC">
      <w:pPr>
        <w:numPr>
          <w:ilvl w:val="0"/>
          <w:numId w:val="16"/>
        </w:numPr>
        <w:shd w:val="clear" w:color="auto" w:fill="FFFFFF"/>
        <w:textAlignment w:val="baseline"/>
        <w:rPr>
          <w:rFonts w:ascii="inherit" w:eastAsia="Times New Roman" w:hAnsi="inherit"/>
          <w:sz w:val="24"/>
          <w:szCs w:val="24"/>
        </w:rPr>
      </w:pPr>
      <w:hyperlink r:id="rId74" w:history="1">
        <w:r>
          <w:rPr>
            <w:rStyle w:val="Hyperlink"/>
            <w:rFonts w:ascii="inherit" w:eastAsia="Times New Roman" w:hAnsi="inherit"/>
            <w:color w:val="000000"/>
            <w:sz w:val="24"/>
            <w:szCs w:val="24"/>
            <w:bdr w:val="none" w:sz="0" w:space="0" w:color="auto" w:frame="1"/>
          </w:rPr>
          <w:t>Speaker 1 highlights products, including home study courses and coaching calls, available for purchase.</w:t>
        </w:r>
      </w:hyperlink>
    </w:p>
    <w:p w14:paraId="13720C80" w14:textId="77777777" w:rsidR="00E504EC" w:rsidRDefault="00E504EC" w:rsidP="00E504EC">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75" w:history="1">
        <w:r>
          <w:rPr>
            <w:rStyle w:val="Hyperlink"/>
            <w:rFonts w:ascii="inherit" w:eastAsia="Times New Roman" w:hAnsi="inherit"/>
            <w:sz w:val="24"/>
            <w:szCs w:val="24"/>
            <w:bdr w:val="none" w:sz="0" w:space="0" w:color="auto" w:frame="1"/>
          </w:rPr>
          <w:t>Learning about rights and avoiding fines.</w:t>
        </w:r>
      </w:hyperlink>
    </w:p>
    <w:p w14:paraId="195645B2" w14:textId="77777777" w:rsidR="00E504EC" w:rsidRDefault="00E504EC" w:rsidP="00E504EC">
      <w:pPr>
        <w:numPr>
          <w:ilvl w:val="0"/>
          <w:numId w:val="17"/>
        </w:numPr>
        <w:shd w:val="clear" w:color="auto" w:fill="FFFFFF"/>
        <w:textAlignment w:val="baseline"/>
        <w:rPr>
          <w:rFonts w:ascii="inherit" w:eastAsia="Times New Roman" w:hAnsi="inherit"/>
          <w:sz w:val="24"/>
          <w:szCs w:val="24"/>
        </w:rPr>
      </w:pPr>
      <w:hyperlink r:id="rId76" w:history="1">
        <w:r>
          <w:rPr>
            <w:rStyle w:val="Hyperlink"/>
            <w:rFonts w:ascii="inherit" w:eastAsia="Times New Roman" w:hAnsi="inherit"/>
            <w:color w:val="000000"/>
            <w:sz w:val="24"/>
            <w:szCs w:val="24"/>
            <w:bdr w:val="none" w:sz="0" w:space="0" w:color="auto" w:frame="1"/>
          </w:rPr>
          <w:t>Speaker promotes books on avoiding unjust fines and debt relief, citing personal savings of $24,000.</w:t>
        </w:r>
      </w:hyperlink>
    </w:p>
    <w:p w14:paraId="1DBC842D" w14:textId="77777777" w:rsidR="00E504EC" w:rsidRDefault="00E504EC" w:rsidP="00E504EC">
      <w:pPr>
        <w:numPr>
          <w:ilvl w:val="0"/>
          <w:numId w:val="17"/>
        </w:numPr>
        <w:shd w:val="clear" w:color="auto" w:fill="FFFFFF"/>
        <w:textAlignment w:val="baseline"/>
        <w:rPr>
          <w:rFonts w:ascii="inherit" w:eastAsia="Times New Roman" w:hAnsi="inherit"/>
          <w:sz w:val="24"/>
          <w:szCs w:val="24"/>
        </w:rPr>
      </w:pPr>
      <w:hyperlink r:id="rId77" w:history="1">
        <w:r>
          <w:rPr>
            <w:rStyle w:val="Hyperlink"/>
            <w:rFonts w:ascii="inherit" w:eastAsia="Times New Roman" w:hAnsi="inherit"/>
            <w:color w:val="000000"/>
            <w:sz w:val="24"/>
            <w:szCs w:val="24"/>
            <w:bdr w:val="none" w:sz="0" w:space="0" w:color="auto" w:frame="1"/>
          </w:rPr>
          <w:t>Speaker encourages listeners to take action on local council issues, including sending letters to MPs.</w:t>
        </w:r>
      </w:hyperlink>
    </w:p>
    <w:p w14:paraId="642762E6" w14:textId="77777777" w:rsidR="00E504EC" w:rsidRDefault="00E504EC" w:rsidP="00E504EC">
      <w:pPr>
        <w:numPr>
          <w:ilvl w:val="0"/>
          <w:numId w:val="17"/>
        </w:numPr>
        <w:shd w:val="clear" w:color="auto" w:fill="FFFFFF"/>
        <w:textAlignment w:val="baseline"/>
        <w:rPr>
          <w:rFonts w:ascii="inherit" w:eastAsia="Times New Roman" w:hAnsi="inherit"/>
          <w:sz w:val="24"/>
          <w:szCs w:val="24"/>
        </w:rPr>
      </w:pPr>
      <w:hyperlink r:id="rId78" w:history="1">
        <w:r>
          <w:rPr>
            <w:rStyle w:val="Hyperlink"/>
            <w:rFonts w:ascii="inherit" w:eastAsia="Times New Roman" w:hAnsi="inherit"/>
            <w:color w:val="000000"/>
            <w:sz w:val="24"/>
            <w:szCs w:val="24"/>
            <w:bdr w:val="none" w:sz="0" w:space="0" w:color="auto" w:frame="1"/>
          </w:rPr>
          <w:t>Speaker encourages listeners to join various groups and support cashless businesses.</w:t>
        </w:r>
      </w:hyperlink>
    </w:p>
    <w:p w14:paraId="560A065E" w14:textId="77777777" w:rsidR="00E504EC" w:rsidRDefault="00E504EC" w:rsidP="00E504EC">
      <w:pPr>
        <w:numPr>
          <w:ilvl w:val="0"/>
          <w:numId w:val="17"/>
        </w:numPr>
        <w:shd w:val="clear" w:color="auto" w:fill="FFFFFF"/>
        <w:textAlignment w:val="baseline"/>
        <w:rPr>
          <w:rFonts w:ascii="inherit" w:eastAsia="Times New Roman" w:hAnsi="inherit"/>
          <w:sz w:val="24"/>
          <w:szCs w:val="24"/>
        </w:rPr>
      </w:pPr>
      <w:hyperlink r:id="rId79" w:history="1">
        <w:r>
          <w:rPr>
            <w:rStyle w:val="Hyperlink"/>
            <w:rFonts w:ascii="inherit" w:eastAsia="Times New Roman" w:hAnsi="inherit"/>
            <w:color w:val="000000"/>
            <w:sz w:val="24"/>
            <w:szCs w:val="24"/>
            <w:bdr w:val="none" w:sz="0" w:space="0" w:color="auto" w:frame="1"/>
          </w:rPr>
          <w:t>Sponsorships are needed to continue the show, and members are encouraged to support the cause.</w:t>
        </w:r>
      </w:hyperlink>
    </w:p>
    <w:p w14:paraId="59A324CE" w14:textId="77777777" w:rsidR="00E504EC" w:rsidRDefault="00E504EC" w:rsidP="00E504EC">
      <w:pPr>
        <w:numPr>
          <w:ilvl w:val="0"/>
          <w:numId w:val="17"/>
        </w:numPr>
        <w:shd w:val="clear" w:color="auto" w:fill="FFFFFF"/>
        <w:textAlignment w:val="baseline"/>
        <w:rPr>
          <w:rFonts w:ascii="inherit" w:eastAsia="Times New Roman" w:hAnsi="inherit"/>
          <w:sz w:val="24"/>
          <w:szCs w:val="24"/>
        </w:rPr>
      </w:pPr>
      <w:hyperlink r:id="rId80" w:history="1">
        <w:r>
          <w:rPr>
            <w:rStyle w:val="Hyperlink"/>
            <w:rFonts w:ascii="inherit" w:eastAsia="Times New Roman" w:hAnsi="inherit"/>
            <w:color w:val="000000"/>
            <w:sz w:val="24"/>
            <w:szCs w:val="24"/>
            <w:bdr w:val="none" w:sz="0" w:space="0" w:color="auto" w:frame="1"/>
          </w:rPr>
          <w:t>Speaker 1 encourages listeners to join as podcast members for $4.60/week to support their work.</w:t>
        </w:r>
      </w:hyperlink>
    </w:p>
    <w:p w14:paraId="62C7D8D0" w14:textId="77777777" w:rsidR="00E504EC" w:rsidRDefault="00E504EC" w:rsidP="00E504EC">
      <w:pPr>
        <w:numPr>
          <w:ilvl w:val="0"/>
          <w:numId w:val="17"/>
        </w:numPr>
        <w:shd w:val="clear" w:color="auto" w:fill="FFFFFF"/>
        <w:textAlignment w:val="baseline"/>
        <w:rPr>
          <w:rFonts w:ascii="inherit" w:eastAsia="Times New Roman" w:hAnsi="inherit"/>
          <w:sz w:val="24"/>
          <w:szCs w:val="24"/>
        </w:rPr>
      </w:pPr>
      <w:hyperlink r:id="rId81" w:history="1">
        <w:r>
          <w:rPr>
            <w:rStyle w:val="Hyperlink"/>
            <w:rFonts w:ascii="inherit" w:eastAsia="Times New Roman" w:hAnsi="inherit"/>
            <w:color w:val="000000"/>
            <w:sz w:val="24"/>
            <w:szCs w:val="24"/>
            <w:bdr w:val="none" w:sz="0" w:space="0" w:color="auto" w:frame="1"/>
          </w:rPr>
          <w:t>Speaker 1 thanks Darryl for his input and research, and listeners appreciate his efforts.</w:t>
        </w:r>
      </w:hyperlink>
    </w:p>
    <w:p w14:paraId="09A63F4C" w14:textId="77777777" w:rsidR="00000000" w:rsidRDefault="00000000"/>
    <w:sectPr w:rsidR="00B94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altName w:val="Arial"/>
    <w:charset w:val="00"/>
    <w:family w:val="auto"/>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A3368"/>
    <w:multiLevelType w:val="multilevel"/>
    <w:tmpl w:val="A5AC3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253FC"/>
    <w:multiLevelType w:val="multilevel"/>
    <w:tmpl w:val="628AC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91960"/>
    <w:multiLevelType w:val="multilevel"/>
    <w:tmpl w:val="37D2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35046"/>
    <w:multiLevelType w:val="multilevel"/>
    <w:tmpl w:val="9EBAB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837C4"/>
    <w:multiLevelType w:val="multilevel"/>
    <w:tmpl w:val="0D10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929B7"/>
    <w:multiLevelType w:val="multilevel"/>
    <w:tmpl w:val="21A64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00FE9"/>
    <w:multiLevelType w:val="multilevel"/>
    <w:tmpl w:val="0EDA2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A46CE"/>
    <w:multiLevelType w:val="multilevel"/>
    <w:tmpl w:val="2DD0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B0D76"/>
    <w:multiLevelType w:val="multilevel"/>
    <w:tmpl w:val="5A4C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446614"/>
    <w:multiLevelType w:val="multilevel"/>
    <w:tmpl w:val="D770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734334"/>
    <w:multiLevelType w:val="multilevel"/>
    <w:tmpl w:val="CA826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A4C2E"/>
    <w:multiLevelType w:val="multilevel"/>
    <w:tmpl w:val="A2C4A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791574"/>
    <w:multiLevelType w:val="multilevel"/>
    <w:tmpl w:val="636A5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26C32"/>
    <w:multiLevelType w:val="multilevel"/>
    <w:tmpl w:val="2F380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D68C0"/>
    <w:multiLevelType w:val="multilevel"/>
    <w:tmpl w:val="9B28F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F2326A"/>
    <w:multiLevelType w:val="multilevel"/>
    <w:tmpl w:val="8A48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A709E"/>
    <w:multiLevelType w:val="multilevel"/>
    <w:tmpl w:val="593CB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79118604">
    <w:abstractNumId w:val="12"/>
    <w:lvlOverride w:ilvl="0"/>
    <w:lvlOverride w:ilvl="1"/>
    <w:lvlOverride w:ilvl="2"/>
    <w:lvlOverride w:ilvl="3"/>
    <w:lvlOverride w:ilvl="4"/>
    <w:lvlOverride w:ilvl="5"/>
    <w:lvlOverride w:ilvl="6"/>
    <w:lvlOverride w:ilvl="7"/>
    <w:lvlOverride w:ilvl="8"/>
  </w:num>
  <w:num w:numId="2" w16cid:durableId="2018270338">
    <w:abstractNumId w:val="3"/>
    <w:lvlOverride w:ilvl="0"/>
    <w:lvlOverride w:ilvl="1"/>
    <w:lvlOverride w:ilvl="2"/>
    <w:lvlOverride w:ilvl="3"/>
    <w:lvlOverride w:ilvl="4"/>
    <w:lvlOverride w:ilvl="5"/>
    <w:lvlOverride w:ilvl="6"/>
    <w:lvlOverride w:ilvl="7"/>
    <w:lvlOverride w:ilvl="8"/>
  </w:num>
  <w:num w:numId="3" w16cid:durableId="1847285890">
    <w:abstractNumId w:val="0"/>
    <w:lvlOverride w:ilvl="0"/>
    <w:lvlOverride w:ilvl="1"/>
    <w:lvlOverride w:ilvl="2"/>
    <w:lvlOverride w:ilvl="3"/>
    <w:lvlOverride w:ilvl="4"/>
    <w:lvlOverride w:ilvl="5"/>
    <w:lvlOverride w:ilvl="6"/>
    <w:lvlOverride w:ilvl="7"/>
    <w:lvlOverride w:ilvl="8"/>
  </w:num>
  <w:num w:numId="4" w16cid:durableId="887572096">
    <w:abstractNumId w:val="9"/>
    <w:lvlOverride w:ilvl="0"/>
    <w:lvlOverride w:ilvl="1"/>
    <w:lvlOverride w:ilvl="2"/>
    <w:lvlOverride w:ilvl="3"/>
    <w:lvlOverride w:ilvl="4"/>
    <w:lvlOverride w:ilvl="5"/>
    <w:lvlOverride w:ilvl="6"/>
    <w:lvlOverride w:ilvl="7"/>
    <w:lvlOverride w:ilvl="8"/>
  </w:num>
  <w:num w:numId="5" w16cid:durableId="1242331983">
    <w:abstractNumId w:val="13"/>
    <w:lvlOverride w:ilvl="0"/>
    <w:lvlOverride w:ilvl="1"/>
    <w:lvlOverride w:ilvl="2"/>
    <w:lvlOverride w:ilvl="3"/>
    <w:lvlOverride w:ilvl="4"/>
    <w:lvlOverride w:ilvl="5"/>
    <w:lvlOverride w:ilvl="6"/>
    <w:lvlOverride w:ilvl="7"/>
    <w:lvlOverride w:ilvl="8"/>
  </w:num>
  <w:num w:numId="6" w16cid:durableId="1964923755">
    <w:abstractNumId w:val="16"/>
    <w:lvlOverride w:ilvl="0"/>
    <w:lvlOverride w:ilvl="1"/>
    <w:lvlOverride w:ilvl="2"/>
    <w:lvlOverride w:ilvl="3"/>
    <w:lvlOverride w:ilvl="4"/>
    <w:lvlOverride w:ilvl="5"/>
    <w:lvlOverride w:ilvl="6"/>
    <w:lvlOverride w:ilvl="7"/>
    <w:lvlOverride w:ilvl="8"/>
  </w:num>
  <w:num w:numId="7" w16cid:durableId="902908918">
    <w:abstractNumId w:val="14"/>
    <w:lvlOverride w:ilvl="0"/>
    <w:lvlOverride w:ilvl="1"/>
    <w:lvlOverride w:ilvl="2"/>
    <w:lvlOverride w:ilvl="3"/>
    <w:lvlOverride w:ilvl="4"/>
    <w:lvlOverride w:ilvl="5"/>
    <w:lvlOverride w:ilvl="6"/>
    <w:lvlOverride w:ilvl="7"/>
    <w:lvlOverride w:ilvl="8"/>
  </w:num>
  <w:num w:numId="8" w16cid:durableId="1094017627">
    <w:abstractNumId w:val="7"/>
    <w:lvlOverride w:ilvl="0"/>
    <w:lvlOverride w:ilvl="1"/>
    <w:lvlOverride w:ilvl="2"/>
    <w:lvlOverride w:ilvl="3"/>
    <w:lvlOverride w:ilvl="4"/>
    <w:lvlOverride w:ilvl="5"/>
    <w:lvlOverride w:ilvl="6"/>
    <w:lvlOverride w:ilvl="7"/>
    <w:lvlOverride w:ilvl="8"/>
  </w:num>
  <w:num w:numId="9" w16cid:durableId="2071463145">
    <w:abstractNumId w:val="1"/>
    <w:lvlOverride w:ilvl="0"/>
    <w:lvlOverride w:ilvl="1"/>
    <w:lvlOverride w:ilvl="2"/>
    <w:lvlOverride w:ilvl="3"/>
    <w:lvlOverride w:ilvl="4"/>
    <w:lvlOverride w:ilvl="5"/>
    <w:lvlOverride w:ilvl="6"/>
    <w:lvlOverride w:ilvl="7"/>
    <w:lvlOverride w:ilvl="8"/>
  </w:num>
  <w:num w:numId="10" w16cid:durableId="414280629">
    <w:abstractNumId w:val="11"/>
    <w:lvlOverride w:ilvl="0"/>
    <w:lvlOverride w:ilvl="1"/>
    <w:lvlOverride w:ilvl="2"/>
    <w:lvlOverride w:ilvl="3"/>
    <w:lvlOverride w:ilvl="4"/>
    <w:lvlOverride w:ilvl="5"/>
    <w:lvlOverride w:ilvl="6"/>
    <w:lvlOverride w:ilvl="7"/>
    <w:lvlOverride w:ilvl="8"/>
  </w:num>
  <w:num w:numId="11" w16cid:durableId="1870794375">
    <w:abstractNumId w:val="10"/>
    <w:lvlOverride w:ilvl="0"/>
    <w:lvlOverride w:ilvl="1"/>
    <w:lvlOverride w:ilvl="2"/>
    <w:lvlOverride w:ilvl="3"/>
    <w:lvlOverride w:ilvl="4"/>
    <w:lvlOverride w:ilvl="5"/>
    <w:lvlOverride w:ilvl="6"/>
    <w:lvlOverride w:ilvl="7"/>
    <w:lvlOverride w:ilvl="8"/>
  </w:num>
  <w:num w:numId="12" w16cid:durableId="408968846">
    <w:abstractNumId w:val="4"/>
    <w:lvlOverride w:ilvl="0"/>
    <w:lvlOverride w:ilvl="1"/>
    <w:lvlOverride w:ilvl="2"/>
    <w:lvlOverride w:ilvl="3"/>
    <w:lvlOverride w:ilvl="4"/>
    <w:lvlOverride w:ilvl="5"/>
    <w:lvlOverride w:ilvl="6"/>
    <w:lvlOverride w:ilvl="7"/>
    <w:lvlOverride w:ilvl="8"/>
  </w:num>
  <w:num w:numId="13" w16cid:durableId="607471459">
    <w:abstractNumId w:val="8"/>
    <w:lvlOverride w:ilvl="0"/>
    <w:lvlOverride w:ilvl="1"/>
    <w:lvlOverride w:ilvl="2"/>
    <w:lvlOverride w:ilvl="3"/>
    <w:lvlOverride w:ilvl="4"/>
    <w:lvlOverride w:ilvl="5"/>
    <w:lvlOverride w:ilvl="6"/>
    <w:lvlOverride w:ilvl="7"/>
    <w:lvlOverride w:ilvl="8"/>
  </w:num>
  <w:num w:numId="14" w16cid:durableId="120929256">
    <w:abstractNumId w:val="2"/>
    <w:lvlOverride w:ilvl="0"/>
    <w:lvlOverride w:ilvl="1"/>
    <w:lvlOverride w:ilvl="2"/>
    <w:lvlOverride w:ilvl="3"/>
    <w:lvlOverride w:ilvl="4"/>
    <w:lvlOverride w:ilvl="5"/>
    <w:lvlOverride w:ilvl="6"/>
    <w:lvlOverride w:ilvl="7"/>
    <w:lvlOverride w:ilvl="8"/>
  </w:num>
  <w:num w:numId="15" w16cid:durableId="1376201010">
    <w:abstractNumId w:val="15"/>
    <w:lvlOverride w:ilvl="0"/>
    <w:lvlOverride w:ilvl="1"/>
    <w:lvlOverride w:ilvl="2"/>
    <w:lvlOverride w:ilvl="3"/>
    <w:lvlOverride w:ilvl="4"/>
    <w:lvlOverride w:ilvl="5"/>
    <w:lvlOverride w:ilvl="6"/>
    <w:lvlOverride w:ilvl="7"/>
    <w:lvlOverride w:ilvl="8"/>
  </w:num>
  <w:num w:numId="16" w16cid:durableId="2099670531">
    <w:abstractNumId w:val="5"/>
    <w:lvlOverride w:ilvl="0"/>
    <w:lvlOverride w:ilvl="1"/>
    <w:lvlOverride w:ilvl="2"/>
    <w:lvlOverride w:ilvl="3"/>
    <w:lvlOverride w:ilvl="4"/>
    <w:lvlOverride w:ilvl="5"/>
    <w:lvlOverride w:ilvl="6"/>
    <w:lvlOverride w:ilvl="7"/>
    <w:lvlOverride w:ilvl="8"/>
  </w:num>
  <w:num w:numId="17" w16cid:durableId="139069020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EC"/>
    <w:rsid w:val="008731B5"/>
    <w:rsid w:val="00BD4175"/>
    <w:rsid w:val="00E50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124D"/>
  <w15:chartTrackingRefBased/>
  <w15:docId w15:val="{A94CF87F-EC4B-4EE1-A87D-2ADCDF05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4EC"/>
    <w:pPr>
      <w:spacing w:after="0" w:line="240" w:lineRule="auto"/>
    </w:pPr>
    <w:rPr>
      <w:rFonts w:ascii="Calibri" w:hAnsi="Calibri" w:cs="Calibri"/>
      <w:lang w:eastAsia="en-AU"/>
    </w:rPr>
  </w:style>
  <w:style w:type="paragraph" w:styleId="Heading2">
    <w:name w:val="heading 2"/>
    <w:basedOn w:val="Normal"/>
    <w:link w:val="Heading2Char"/>
    <w:uiPriority w:val="9"/>
    <w:semiHidden/>
    <w:unhideWhenUsed/>
    <w:qFormat/>
    <w:rsid w:val="00E504E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E504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04EC"/>
    <w:rPr>
      <w:rFonts w:ascii="Calibri" w:hAnsi="Calibri" w:cs="Calibri"/>
      <w:b/>
      <w:bCs/>
      <w:sz w:val="36"/>
      <w:szCs w:val="36"/>
      <w:lang w:eastAsia="en-AU"/>
    </w:rPr>
  </w:style>
  <w:style w:type="character" w:customStyle="1" w:styleId="Heading3Char">
    <w:name w:val="Heading 3 Char"/>
    <w:basedOn w:val="DefaultParagraphFont"/>
    <w:link w:val="Heading3"/>
    <w:uiPriority w:val="9"/>
    <w:semiHidden/>
    <w:rsid w:val="00E504EC"/>
    <w:rPr>
      <w:rFonts w:ascii="Calibri" w:hAnsi="Calibri" w:cs="Calibri"/>
      <w:b/>
      <w:bCs/>
      <w:sz w:val="27"/>
      <w:szCs w:val="27"/>
      <w:lang w:eastAsia="en-AU"/>
    </w:rPr>
  </w:style>
  <w:style w:type="character" w:styleId="Hyperlink">
    <w:name w:val="Hyperlink"/>
    <w:basedOn w:val="DefaultParagraphFont"/>
    <w:uiPriority w:val="99"/>
    <w:semiHidden/>
    <w:unhideWhenUsed/>
    <w:rsid w:val="00E504EC"/>
    <w:rPr>
      <w:color w:val="0000FF"/>
      <w:u w:val="single"/>
    </w:rPr>
  </w:style>
  <w:style w:type="paragraph" w:customStyle="1" w:styleId="go2042772582">
    <w:name w:val="go2042772582"/>
    <w:basedOn w:val="Normal"/>
    <w:rsid w:val="00E504EC"/>
    <w:pPr>
      <w:spacing w:before="100" w:beforeAutospacing="1" w:after="100" w:afterAutospacing="1"/>
    </w:pPr>
  </w:style>
  <w:style w:type="paragraph" w:customStyle="1" w:styleId="go2550761206">
    <w:name w:val="go2550761206"/>
    <w:basedOn w:val="Normal"/>
    <w:rsid w:val="00E504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4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ter.ai/u/yX0CUx3CSTu70p-TSgVawUPEzH8?view=transcript&amp;tab=chat&amp;t=440s" TargetMode="External"/><Relationship Id="rId18" Type="http://schemas.openxmlformats.org/officeDocument/2006/relationships/hyperlink" Target="https://otter.ai/u/yX0CUx3CSTu70p-TSgVawUPEzH8?view=transcript&amp;tab=chat&amp;t=900s" TargetMode="External"/><Relationship Id="rId26" Type="http://schemas.openxmlformats.org/officeDocument/2006/relationships/hyperlink" Target="https://otter.ai/u/yX0CUx3CSTu70p-TSgVawUPEzH8?view=transcript&amp;tab=chat&amp;t=1435s" TargetMode="External"/><Relationship Id="rId39" Type="http://schemas.openxmlformats.org/officeDocument/2006/relationships/hyperlink" Target="https://otter.ai/u/yX0CUx3CSTu70p-TSgVawUPEzH8?view=transcript&amp;tab=chat&amp;t=2604s" TargetMode="External"/><Relationship Id="rId21" Type="http://schemas.openxmlformats.org/officeDocument/2006/relationships/hyperlink" Target="https://otter.ai/u/yX0CUx3CSTu70p-TSgVawUPEzH8?view=transcript&amp;tab=chat&amp;t=1232s" TargetMode="External"/><Relationship Id="rId34" Type="http://schemas.openxmlformats.org/officeDocument/2006/relationships/hyperlink" Target="https://otter.ai/u/yX0CUx3CSTu70p-TSgVawUPEzH8?view=transcript&amp;tab=chat&amp;t=2235s" TargetMode="External"/><Relationship Id="rId42" Type="http://schemas.openxmlformats.org/officeDocument/2006/relationships/hyperlink" Target="https://otter.ai/u/yX0CUx3CSTu70p-TSgVawUPEzH8?view=transcript&amp;tab=chat&amp;t=2742s" TargetMode="External"/><Relationship Id="rId47" Type="http://schemas.openxmlformats.org/officeDocument/2006/relationships/hyperlink" Target="https://otter.ai/u/yX0CUx3CSTu70p-TSgVawUPEzH8?view=transcript&amp;tab=chat&amp;t=3082s" TargetMode="External"/><Relationship Id="rId50" Type="http://schemas.openxmlformats.org/officeDocument/2006/relationships/hyperlink" Target="https://otter.ai/u/yX0CUx3CSTu70p-TSgVawUPEzH8?view=transcript&amp;tab=chat&amp;t=3394s" TargetMode="External"/><Relationship Id="rId55" Type="http://schemas.openxmlformats.org/officeDocument/2006/relationships/hyperlink" Target="https://otter.ai/u/yX0CUx3CSTu70p-TSgVawUPEzH8?view=transcript&amp;tab=chat&amp;t=3885s" TargetMode="External"/><Relationship Id="rId63" Type="http://schemas.openxmlformats.org/officeDocument/2006/relationships/hyperlink" Target="https://otter.ai/u/yX0CUx3CSTu70p-TSgVawUPEzH8?view=transcript&amp;tab=chat&amp;t=4460s" TargetMode="External"/><Relationship Id="rId68" Type="http://schemas.openxmlformats.org/officeDocument/2006/relationships/hyperlink" Target="https://otter.ai/u/yX0CUx3CSTu70p-TSgVawUPEzH8?view=transcript&amp;tab=chat&amp;t=4756s" TargetMode="External"/><Relationship Id="rId76" Type="http://schemas.openxmlformats.org/officeDocument/2006/relationships/hyperlink" Target="https://otter.ai/u/yX0CUx3CSTu70p-TSgVawUPEzH8?view=transcript&amp;tab=chat&amp;t=5258s" TargetMode="External"/><Relationship Id="rId7" Type="http://schemas.openxmlformats.org/officeDocument/2006/relationships/hyperlink" Target="https://otter.ai/u/yX0CUx3CSTu70p-TSgVawUPEzH8?view=transcript&amp;tab=chat&amp;t=2s" TargetMode="External"/><Relationship Id="rId71" Type="http://schemas.openxmlformats.org/officeDocument/2006/relationships/hyperlink" Target="https://otter.ai/u/yX0CUx3CSTu70p-TSgVawUPEzH8?view=transcript&amp;tab=chat&amp;t=5067s" TargetMode="External"/><Relationship Id="rId2" Type="http://schemas.openxmlformats.org/officeDocument/2006/relationships/styles" Target="styles.xml"/><Relationship Id="rId16" Type="http://schemas.openxmlformats.org/officeDocument/2006/relationships/hyperlink" Target="https://otter.ai/u/yX0CUx3CSTu70p-TSgVawUPEzH8?view=transcript&amp;tab=chat&amp;t=754s" TargetMode="External"/><Relationship Id="rId29" Type="http://schemas.openxmlformats.org/officeDocument/2006/relationships/hyperlink" Target="https://otter.ai/u/yX0CUx3CSTu70p-TSgVawUPEzH8?view=transcript&amp;tab=chat&amp;t=1630s" TargetMode="External"/><Relationship Id="rId11" Type="http://schemas.openxmlformats.org/officeDocument/2006/relationships/hyperlink" Target="https://otter.ai/u/yX0CUx3CSTu70p-TSgVawUPEzH8?view=transcript&amp;tab=chat&amp;t=290s" TargetMode="External"/><Relationship Id="rId24" Type="http://schemas.openxmlformats.org/officeDocument/2006/relationships/hyperlink" Target="https://otter.ai/u/yX0CUx3CSTu70p-TSgVawUPEzH8?view=transcript&amp;tab=chat&amp;t=1435s" TargetMode="External"/><Relationship Id="rId32" Type="http://schemas.openxmlformats.org/officeDocument/2006/relationships/hyperlink" Target="https://otter.ai/u/yX0CUx3CSTu70p-TSgVawUPEzH8?view=transcript&amp;tab=chat&amp;t=2109s" TargetMode="External"/><Relationship Id="rId37" Type="http://schemas.openxmlformats.org/officeDocument/2006/relationships/hyperlink" Target="https://otter.ai/u/yX0CUx3CSTu70p-TSgVawUPEzH8?view=transcript&amp;tab=chat&amp;t=2481s" TargetMode="External"/><Relationship Id="rId40" Type="http://schemas.openxmlformats.org/officeDocument/2006/relationships/hyperlink" Target="https://otter.ai/u/yX0CUx3CSTu70p-TSgVawUPEzH8?view=transcript&amp;tab=chat&amp;t=2742s" TargetMode="External"/><Relationship Id="rId45" Type="http://schemas.openxmlformats.org/officeDocument/2006/relationships/hyperlink" Target="https://otter.ai/u/yX0CUx3CSTu70p-TSgVawUPEzH8?view=transcript&amp;tab=chat&amp;t=3082s" TargetMode="External"/><Relationship Id="rId53" Type="http://schemas.openxmlformats.org/officeDocument/2006/relationships/hyperlink" Target="https://otter.ai/u/yX0CUx3CSTu70p-TSgVawUPEzH8?view=transcript&amp;tab=chat&amp;t=3571s" TargetMode="External"/><Relationship Id="rId58" Type="http://schemas.openxmlformats.org/officeDocument/2006/relationships/hyperlink" Target="https://otter.ai/u/yX0CUx3CSTu70p-TSgVawUPEzH8?view=transcript&amp;tab=chat&amp;t=4090s" TargetMode="External"/><Relationship Id="rId66" Type="http://schemas.openxmlformats.org/officeDocument/2006/relationships/hyperlink" Target="https://otter.ai/u/yX0CUx3CSTu70p-TSgVawUPEzH8?view=transcript&amp;tab=chat&amp;t=4756s" TargetMode="External"/><Relationship Id="rId74" Type="http://schemas.openxmlformats.org/officeDocument/2006/relationships/hyperlink" Target="https://otter.ai/u/yX0CUx3CSTu70p-TSgVawUPEzH8?view=transcript&amp;tab=chat&amp;t=5147s" TargetMode="External"/><Relationship Id="rId79" Type="http://schemas.openxmlformats.org/officeDocument/2006/relationships/hyperlink" Target="https://otter.ai/u/yX0CUx3CSTu70p-TSgVawUPEzH8?view=transcript&amp;tab=chat&amp;t=5375s" TargetMode="External"/><Relationship Id="rId5" Type="http://schemas.openxmlformats.org/officeDocument/2006/relationships/hyperlink" Target="https://otter.ai/u/yX0CUx3CSTu70p-TSgVawUPEzH8?view=transcript&amp;tab=chat&amp;t=2s" TargetMode="External"/><Relationship Id="rId61" Type="http://schemas.openxmlformats.org/officeDocument/2006/relationships/hyperlink" Target="https://otter.ai/u/yX0CUx3CSTu70p-TSgVawUPEzH8?view=transcript&amp;tab=chat&amp;t=4225s" TargetMode="External"/><Relationship Id="rId82" Type="http://schemas.openxmlformats.org/officeDocument/2006/relationships/fontTable" Target="fontTable.xml"/><Relationship Id="rId10" Type="http://schemas.openxmlformats.org/officeDocument/2006/relationships/hyperlink" Target="https://otter.ai/u/yX0CUx3CSTu70p-TSgVawUPEzH8?view=transcript&amp;tab=chat&amp;t=113s" TargetMode="External"/><Relationship Id="rId19" Type="http://schemas.openxmlformats.org/officeDocument/2006/relationships/hyperlink" Target="https://otter.ai/u/yX0CUx3CSTu70p-TSgVawUPEzH8?view=transcript&amp;tab=chat&amp;t=1068s" TargetMode="External"/><Relationship Id="rId31" Type="http://schemas.openxmlformats.org/officeDocument/2006/relationships/hyperlink" Target="https://otter.ai/u/yX0CUx3CSTu70p-TSgVawUPEzH8?view=transcript&amp;tab=chat&amp;t=1985s" TargetMode="External"/><Relationship Id="rId44" Type="http://schemas.openxmlformats.org/officeDocument/2006/relationships/hyperlink" Target="https://otter.ai/u/yX0CUx3CSTu70p-TSgVawUPEzH8?view=transcript&amp;tab=chat&amp;t=2916s" TargetMode="External"/><Relationship Id="rId52" Type="http://schemas.openxmlformats.org/officeDocument/2006/relationships/hyperlink" Target="https://otter.ai/u/yX0CUx3CSTu70p-TSgVawUPEzH8?view=transcript&amp;tab=chat&amp;t=3571s" TargetMode="External"/><Relationship Id="rId60" Type="http://schemas.openxmlformats.org/officeDocument/2006/relationships/hyperlink" Target="https://otter.ai/u/yX0CUx3CSTu70p-TSgVawUPEzH8?view=transcript&amp;tab=chat&amp;t=4225s" TargetMode="External"/><Relationship Id="rId65" Type="http://schemas.openxmlformats.org/officeDocument/2006/relationships/hyperlink" Target="https://otter.ai/u/yX0CUx3CSTu70p-TSgVawUPEzH8?view=transcript&amp;tab=chat&amp;t=4591s" TargetMode="External"/><Relationship Id="rId73" Type="http://schemas.openxmlformats.org/officeDocument/2006/relationships/hyperlink" Target="https://otter.ai/u/yX0CUx3CSTu70p-TSgVawUPEzH8?view=transcript&amp;tab=chat&amp;t=5147s" TargetMode="External"/><Relationship Id="rId78" Type="http://schemas.openxmlformats.org/officeDocument/2006/relationships/hyperlink" Target="https://otter.ai/u/yX0CUx3CSTu70p-TSgVawUPEzH8?view=transcript&amp;tab=chat&amp;t=5375s" TargetMode="External"/><Relationship Id="rId81" Type="http://schemas.openxmlformats.org/officeDocument/2006/relationships/hyperlink" Target="https://otter.ai/u/yX0CUx3CSTu70p-TSgVawUPEzH8?view=transcript&amp;tab=chat&amp;t=5519s" TargetMode="External"/><Relationship Id="rId4" Type="http://schemas.openxmlformats.org/officeDocument/2006/relationships/webSettings" Target="webSettings.xml"/><Relationship Id="rId9" Type="http://schemas.openxmlformats.org/officeDocument/2006/relationships/hyperlink" Target="https://otter.ai/u/yX0CUx3CSTu70p-TSgVawUPEzH8?view=transcript&amp;tab=chat&amp;t=113s" TargetMode="External"/><Relationship Id="rId14" Type="http://schemas.openxmlformats.org/officeDocument/2006/relationships/hyperlink" Target="https://otter.ai/u/yX0CUx3CSTu70p-TSgVawUPEzH8?view=transcript&amp;tab=chat&amp;t=440s" TargetMode="External"/><Relationship Id="rId22" Type="http://schemas.openxmlformats.org/officeDocument/2006/relationships/hyperlink" Target="https://otter.ai/u/yX0CUx3CSTu70p-TSgVawUPEzH8?view=transcript&amp;tab=chat&amp;t=1232s" TargetMode="External"/><Relationship Id="rId27" Type="http://schemas.openxmlformats.org/officeDocument/2006/relationships/hyperlink" Target="https://otter.ai/u/yX0CUx3CSTu70p-TSgVawUPEzH8?view=transcript&amp;tab=chat&amp;t=1630s" TargetMode="External"/><Relationship Id="rId30" Type="http://schemas.openxmlformats.org/officeDocument/2006/relationships/hyperlink" Target="https://otter.ai/u/yX0CUx3CSTu70p-TSgVawUPEzH8?view=transcript&amp;tab=chat&amp;t=1817s" TargetMode="External"/><Relationship Id="rId35" Type="http://schemas.openxmlformats.org/officeDocument/2006/relationships/hyperlink" Target="https://otter.ai/u/yX0CUx3CSTu70p-TSgVawUPEzH8?view=transcript&amp;tab=chat&amp;t=2348s" TargetMode="External"/><Relationship Id="rId43" Type="http://schemas.openxmlformats.org/officeDocument/2006/relationships/hyperlink" Target="https://otter.ai/u/yX0CUx3CSTu70p-TSgVawUPEzH8?view=transcript&amp;tab=chat&amp;t=2916s" TargetMode="External"/><Relationship Id="rId48" Type="http://schemas.openxmlformats.org/officeDocument/2006/relationships/hyperlink" Target="https://otter.ai/u/yX0CUx3CSTu70p-TSgVawUPEzH8?view=transcript&amp;tab=chat&amp;t=3246s" TargetMode="External"/><Relationship Id="rId56" Type="http://schemas.openxmlformats.org/officeDocument/2006/relationships/hyperlink" Target="https://otter.ai/u/yX0CUx3CSTu70p-TSgVawUPEzH8?view=transcript&amp;tab=chat&amp;t=3885s" TargetMode="External"/><Relationship Id="rId64" Type="http://schemas.openxmlformats.org/officeDocument/2006/relationships/hyperlink" Target="https://otter.ai/u/yX0CUx3CSTu70p-TSgVawUPEzH8?view=transcript&amp;tab=chat&amp;t=4460s" TargetMode="External"/><Relationship Id="rId69" Type="http://schemas.openxmlformats.org/officeDocument/2006/relationships/hyperlink" Target="https://otter.ai/u/yX0CUx3CSTu70p-TSgVawUPEzH8?view=transcript&amp;tab=chat&amp;t=4885s" TargetMode="External"/><Relationship Id="rId77" Type="http://schemas.openxmlformats.org/officeDocument/2006/relationships/hyperlink" Target="https://otter.ai/u/yX0CUx3CSTu70p-TSgVawUPEzH8?view=transcript&amp;tab=chat&amp;t=5258s" TargetMode="External"/><Relationship Id="rId8" Type="http://schemas.openxmlformats.org/officeDocument/2006/relationships/hyperlink" Target="https://otter.ai/u/yX0CUx3CSTu70p-TSgVawUPEzH8?view=transcript&amp;tab=chat&amp;t=113s" TargetMode="External"/><Relationship Id="rId51" Type="http://schemas.openxmlformats.org/officeDocument/2006/relationships/hyperlink" Target="https://otter.ai/u/yX0CUx3CSTu70p-TSgVawUPEzH8?view=transcript&amp;tab=chat&amp;t=3394s" TargetMode="External"/><Relationship Id="rId72" Type="http://schemas.openxmlformats.org/officeDocument/2006/relationships/hyperlink" Target="https://otter.ai/u/yX0CUx3CSTu70p-TSgVawUPEzH8?view=transcript&amp;tab=chat&amp;t=5067s" TargetMode="External"/><Relationship Id="rId80" Type="http://schemas.openxmlformats.org/officeDocument/2006/relationships/hyperlink" Target="https://otter.ai/u/yX0CUx3CSTu70p-TSgVawUPEzH8?view=transcript&amp;tab=chat&amp;t=5519s" TargetMode="External"/><Relationship Id="rId3" Type="http://schemas.openxmlformats.org/officeDocument/2006/relationships/settings" Target="settings.xml"/><Relationship Id="rId12" Type="http://schemas.openxmlformats.org/officeDocument/2006/relationships/hyperlink" Target="https://otter.ai/u/yX0CUx3CSTu70p-TSgVawUPEzH8?view=transcript&amp;tab=chat&amp;t=290s" TargetMode="External"/><Relationship Id="rId17" Type="http://schemas.openxmlformats.org/officeDocument/2006/relationships/hyperlink" Target="https://otter.ai/u/yX0CUx3CSTu70p-TSgVawUPEzH8?view=transcript&amp;tab=chat&amp;t=900s" TargetMode="External"/><Relationship Id="rId25" Type="http://schemas.openxmlformats.org/officeDocument/2006/relationships/hyperlink" Target="https://otter.ai/u/yX0CUx3CSTu70p-TSgVawUPEzH8?view=transcript&amp;tab=chat&amp;t=1435s" TargetMode="External"/><Relationship Id="rId33" Type="http://schemas.openxmlformats.org/officeDocument/2006/relationships/hyperlink" Target="https://otter.ai/u/yX0CUx3CSTu70p-TSgVawUPEzH8?view=transcript&amp;tab=chat&amp;t=2235s" TargetMode="External"/><Relationship Id="rId38" Type="http://schemas.openxmlformats.org/officeDocument/2006/relationships/hyperlink" Target="https://otter.ai/u/yX0CUx3CSTu70p-TSgVawUPEzH8?view=transcript&amp;tab=chat&amp;t=2604s" TargetMode="External"/><Relationship Id="rId46" Type="http://schemas.openxmlformats.org/officeDocument/2006/relationships/hyperlink" Target="https://otter.ai/u/yX0CUx3CSTu70p-TSgVawUPEzH8?view=transcript&amp;tab=chat&amp;t=3082s" TargetMode="External"/><Relationship Id="rId59" Type="http://schemas.openxmlformats.org/officeDocument/2006/relationships/hyperlink" Target="https://otter.ai/u/yX0CUx3CSTu70p-TSgVawUPEzH8?view=transcript&amp;tab=chat&amp;t=4090s" TargetMode="External"/><Relationship Id="rId67" Type="http://schemas.openxmlformats.org/officeDocument/2006/relationships/hyperlink" Target="https://otter.ai/u/yX0CUx3CSTu70p-TSgVawUPEzH8?view=transcript&amp;tab=chat&amp;t=4756s" TargetMode="External"/><Relationship Id="rId20" Type="http://schemas.openxmlformats.org/officeDocument/2006/relationships/hyperlink" Target="https://otter.ai/u/yX0CUx3CSTu70p-TSgVawUPEzH8?view=transcript&amp;tab=chat&amp;t=1068s" TargetMode="External"/><Relationship Id="rId41" Type="http://schemas.openxmlformats.org/officeDocument/2006/relationships/hyperlink" Target="https://otter.ai/u/yX0CUx3CSTu70p-TSgVawUPEzH8?view=transcript&amp;tab=chat&amp;t=2742s" TargetMode="External"/><Relationship Id="rId54" Type="http://schemas.openxmlformats.org/officeDocument/2006/relationships/hyperlink" Target="https://otter.ai/u/yX0CUx3CSTu70p-TSgVawUPEzH8?view=transcript&amp;tab=chat&amp;t=3742s" TargetMode="External"/><Relationship Id="rId62" Type="http://schemas.openxmlformats.org/officeDocument/2006/relationships/hyperlink" Target="https://otter.ai/u/yX0CUx3CSTu70p-TSgVawUPEzH8?view=transcript&amp;tab=chat&amp;t=4343s" TargetMode="External"/><Relationship Id="rId70" Type="http://schemas.openxmlformats.org/officeDocument/2006/relationships/hyperlink" Target="https://otter.ai/u/yX0CUx3CSTu70p-TSgVawUPEzH8?view=transcript&amp;tab=chat&amp;t=4885s" TargetMode="External"/><Relationship Id="rId75" Type="http://schemas.openxmlformats.org/officeDocument/2006/relationships/hyperlink" Target="https://otter.ai/u/yX0CUx3CSTu70p-TSgVawUPEzH8?view=transcript&amp;tab=chat&amp;t=5258s"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tter.ai/u/yX0CUx3CSTu70p-TSgVawUPEzH8?view=transcript&amp;tab=chat&amp;t=2s" TargetMode="External"/><Relationship Id="rId15" Type="http://schemas.openxmlformats.org/officeDocument/2006/relationships/hyperlink" Target="https://otter.ai/u/yX0CUx3CSTu70p-TSgVawUPEzH8?view=transcript&amp;tab=chat&amp;t=600s" TargetMode="External"/><Relationship Id="rId23" Type="http://schemas.openxmlformats.org/officeDocument/2006/relationships/hyperlink" Target="https://otter.ai/u/yX0CUx3CSTu70p-TSgVawUPEzH8?view=transcript&amp;tab=chat&amp;t=1232s" TargetMode="External"/><Relationship Id="rId28" Type="http://schemas.openxmlformats.org/officeDocument/2006/relationships/hyperlink" Target="https://otter.ai/u/yX0CUx3CSTu70p-TSgVawUPEzH8?view=transcript&amp;tab=chat&amp;t=1630s" TargetMode="External"/><Relationship Id="rId36" Type="http://schemas.openxmlformats.org/officeDocument/2006/relationships/hyperlink" Target="https://otter.ai/u/yX0CUx3CSTu70p-TSgVawUPEzH8?view=transcript&amp;tab=chat&amp;t=2481s" TargetMode="External"/><Relationship Id="rId49" Type="http://schemas.openxmlformats.org/officeDocument/2006/relationships/hyperlink" Target="https://otter.ai/u/yX0CUx3CSTu70p-TSgVawUPEzH8?view=transcript&amp;tab=chat&amp;t=3394s" TargetMode="External"/><Relationship Id="rId57" Type="http://schemas.openxmlformats.org/officeDocument/2006/relationships/hyperlink" Target="https://otter.ai/u/yX0CUx3CSTu70p-TSgVawUPEzH8?view=transcript&amp;tab=chat&amp;t=396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2315</Words>
  <Characters>13201</Characters>
  <Application>Microsoft Office Word</Application>
  <DocSecurity>0</DocSecurity>
  <Lines>110</Lines>
  <Paragraphs>30</Paragraphs>
  <ScaleCrop>false</ScaleCrop>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Palmer | Great Australian Party</dc:creator>
  <cp:keywords/>
  <dc:description/>
  <cp:lastModifiedBy>Mike Palmer | Great Australian Party</cp:lastModifiedBy>
  <cp:revision>1</cp:revision>
  <dcterms:created xsi:type="dcterms:W3CDTF">2024-04-25T22:15:00Z</dcterms:created>
  <dcterms:modified xsi:type="dcterms:W3CDTF">2024-04-25T22:16:00Z</dcterms:modified>
</cp:coreProperties>
</file>